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492"/>
        <w:tblW w:w="11088" w:type="dxa"/>
        <w:tblLook w:val="0000" w:firstRow="0" w:lastRow="0" w:firstColumn="0" w:lastColumn="0" w:noHBand="0" w:noVBand="0"/>
      </w:tblPr>
      <w:tblGrid>
        <w:gridCol w:w="4218"/>
        <w:gridCol w:w="6870"/>
      </w:tblGrid>
      <w:tr w:rsidR="000E1846" w:rsidRPr="00390494" w:rsidTr="00BB5774">
        <w:trPr>
          <w:trHeight w:val="835"/>
        </w:trPr>
        <w:tc>
          <w:tcPr>
            <w:tcW w:w="4218" w:type="dxa"/>
          </w:tcPr>
          <w:p w:rsidR="000E1846" w:rsidRPr="00390494" w:rsidRDefault="000D1D43" w:rsidP="00C57D4C">
            <w:pPr>
              <w:pStyle w:val="CompanyName"/>
              <w:spacing w:line="240" w:lineRule="auto"/>
              <w:ind w:left="180"/>
              <w:rPr>
                <w:rFonts w:asciiTheme="minorHAnsi" w:hAnsiTheme="minorHAnsi"/>
                <w:sz w:val="36"/>
                <w:szCs w:val="36"/>
              </w:rPr>
            </w:pPr>
            <w:r w:rsidRPr="005D67B2">
              <w:rPr>
                <w:rFonts w:asciiTheme="minorHAnsi" w:hAnsiTheme="minorHAnsi"/>
                <w:sz w:val="36"/>
                <w:szCs w:val="36"/>
                <w:u w:val="single"/>
              </w:rPr>
              <w:t>InfoShare Asset Management</w:t>
            </w:r>
            <w:r w:rsidR="000E1846" w:rsidRPr="00390494">
              <w:rPr>
                <w:rFonts w:asciiTheme="minorHAnsi" w:hAnsiTheme="minorHAnsi"/>
                <w:sz w:val="36"/>
                <w:szCs w:val="36"/>
              </w:rPr>
              <w:t xml:space="preserve">– </w:t>
            </w:r>
          </w:p>
          <w:p w:rsidR="000E1846" w:rsidRPr="00390494" w:rsidRDefault="000E1846" w:rsidP="00C57D4C">
            <w:pPr>
              <w:pStyle w:val="CompanyName"/>
              <w:spacing w:line="240" w:lineRule="auto"/>
              <w:ind w:left="180"/>
              <w:rPr>
                <w:rFonts w:asciiTheme="minorHAnsi" w:hAnsiTheme="minorHAnsi"/>
                <w:szCs w:val="32"/>
              </w:rPr>
            </w:pPr>
            <w:r w:rsidRPr="00390494">
              <w:rPr>
                <w:rFonts w:asciiTheme="minorHAnsi" w:hAnsiTheme="minorHAnsi"/>
                <w:sz w:val="36"/>
                <w:szCs w:val="36"/>
              </w:rPr>
              <w:t>Report to BACWA Board</w:t>
            </w:r>
          </w:p>
        </w:tc>
        <w:tc>
          <w:tcPr>
            <w:tcW w:w="6870" w:type="dxa"/>
          </w:tcPr>
          <w:p w:rsidR="000E1846" w:rsidRPr="00390494" w:rsidRDefault="00244E13" w:rsidP="00C57D4C">
            <w:pPr>
              <w:pStyle w:val="ReturnAddress"/>
              <w:framePr w:w="0" w:hRule="auto" w:wrap="auto" w:vAnchor="margin" w:hAnchor="text" w:xAlign="left" w:yAlign="inline" w:anchorLock="0"/>
              <w:spacing w:line="240" w:lineRule="auto"/>
              <w:ind w:left="180"/>
              <w:rPr>
                <w:rFonts w:asciiTheme="minorHAnsi" w:hAnsiTheme="minorHAnsi" w:cs="Arial"/>
                <w:sz w:val="22"/>
                <w:szCs w:val="22"/>
                <w:u w:val="single"/>
              </w:rPr>
            </w:pPr>
            <w:r w:rsidRPr="005D67B2">
              <w:rPr>
                <w:rFonts w:asciiTheme="minorHAnsi" w:hAnsiTheme="minorHAnsi" w:cs="Arial"/>
                <w:sz w:val="22"/>
                <w:szCs w:val="22"/>
                <w:u w:val="single"/>
              </w:rPr>
              <w:t>InfoShare Asset Management</w:t>
            </w:r>
            <w:r w:rsidRPr="00D65B7F">
              <w:rPr>
                <w:rFonts w:asciiTheme="minorHAnsi" w:hAnsiTheme="minorHAnsi" w:cs="Arial"/>
                <w:sz w:val="22"/>
                <w:szCs w:val="22"/>
              </w:rPr>
              <w:t xml:space="preserve"> </w:t>
            </w:r>
            <w:r w:rsidR="00DC0280" w:rsidRPr="00D65B7F">
              <w:rPr>
                <w:rFonts w:asciiTheme="minorHAnsi" w:hAnsiTheme="minorHAnsi" w:cs="Arial"/>
                <w:sz w:val="22"/>
                <w:szCs w:val="22"/>
              </w:rPr>
              <w:t>C</w:t>
            </w:r>
            <w:r w:rsidR="002569EB" w:rsidRPr="00D65B7F">
              <w:rPr>
                <w:rFonts w:asciiTheme="minorHAnsi" w:hAnsiTheme="minorHAnsi" w:cs="Arial"/>
                <w:sz w:val="22"/>
                <w:szCs w:val="22"/>
              </w:rPr>
              <w:t xml:space="preserve">ommittee </w:t>
            </w:r>
            <w:r w:rsidR="002569EB" w:rsidRPr="00390494">
              <w:rPr>
                <w:rFonts w:asciiTheme="minorHAnsi" w:hAnsiTheme="minorHAnsi" w:cs="Arial"/>
                <w:sz w:val="22"/>
                <w:szCs w:val="22"/>
              </w:rPr>
              <w:t>meeting</w:t>
            </w:r>
            <w:r w:rsidR="00DB504A" w:rsidRPr="00390494">
              <w:rPr>
                <w:rFonts w:asciiTheme="minorHAnsi" w:hAnsiTheme="minorHAnsi" w:cs="Arial"/>
                <w:sz w:val="22"/>
                <w:szCs w:val="22"/>
              </w:rPr>
              <w:t xml:space="preserve"> on</w:t>
            </w:r>
            <w:r w:rsidR="000E1846" w:rsidRPr="00390494">
              <w:rPr>
                <w:rFonts w:asciiTheme="minorHAnsi" w:hAnsiTheme="minorHAnsi" w:cs="Arial"/>
                <w:sz w:val="22"/>
                <w:szCs w:val="22"/>
              </w:rPr>
              <w:t xml:space="preserve">: </w:t>
            </w:r>
            <w:r w:rsidR="000D1D43">
              <w:rPr>
                <w:rFonts w:asciiTheme="minorHAnsi" w:hAnsiTheme="minorHAnsi" w:cs="Arial"/>
                <w:sz w:val="22"/>
                <w:szCs w:val="22"/>
                <w:u w:val="thick"/>
              </w:rPr>
              <w:t>11/05/2015</w:t>
            </w:r>
          </w:p>
          <w:p w:rsidR="008946B7" w:rsidRPr="00390494" w:rsidRDefault="000C14AC" w:rsidP="00C57D4C">
            <w:pPr>
              <w:pStyle w:val="ReturnAddress"/>
              <w:framePr w:w="0" w:hRule="auto" w:wrap="auto" w:vAnchor="margin" w:hAnchor="text" w:xAlign="left" w:yAlign="inline" w:anchorLock="0"/>
              <w:spacing w:line="240" w:lineRule="auto"/>
              <w:ind w:left="180"/>
              <w:rPr>
                <w:rFonts w:asciiTheme="minorHAnsi" w:hAnsiTheme="minorHAnsi" w:cs="Arial"/>
                <w:sz w:val="22"/>
                <w:szCs w:val="22"/>
              </w:rPr>
            </w:pPr>
            <w:r w:rsidRPr="00390494">
              <w:rPr>
                <w:rFonts w:asciiTheme="minorHAnsi" w:hAnsiTheme="minorHAnsi" w:cs="Arial"/>
                <w:sz w:val="22"/>
                <w:szCs w:val="22"/>
              </w:rPr>
              <w:t>Exe</w:t>
            </w:r>
            <w:r w:rsidR="00AC1082" w:rsidRPr="00390494">
              <w:rPr>
                <w:rFonts w:asciiTheme="minorHAnsi" w:hAnsiTheme="minorHAnsi" w:cs="Arial"/>
                <w:sz w:val="22"/>
                <w:szCs w:val="22"/>
              </w:rPr>
              <w:t xml:space="preserve">cutive Board Meeting Date:  </w:t>
            </w:r>
            <w:r w:rsidR="000D1D43">
              <w:rPr>
                <w:rFonts w:asciiTheme="minorHAnsi" w:hAnsiTheme="minorHAnsi" w:cs="Arial"/>
                <w:sz w:val="22"/>
                <w:szCs w:val="22"/>
                <w:u w:val="thick"/>
              </w:rPr>
              <w:t>11/20/2015</w:t>
            </w:r>
          </w:p>
          <w:p w:rsidR="000E1846" w:rsidRPr="00390494" w:rsidRDefault="00BB5774" w:rsidP="000C14AC">
            <w:pPr>
              <w:pStyle w:val="ReturnAddress"/>
              <w:framePr w:w="0" w:hRule="auto" w:wrap="auto" w:vAnchor="margin" w:hAnchor="text" w:xAlign="left" w:yAlign="inline" w:anchorLock="0"/>
              <w:spacing w:line="240" w:lineRule="auto"/>
              <w:ind w:left="180"/>
              <w:rPr>
                <w:rFonts w:asciiTheme="minorHAnsi" w:hAnsiTheme="minorHAnsi" w:cs="Arial"/>
                <w:sz w:val="22"/>
                <w:szCs w:val="22"/>
                <w:u w:val="thick"/>
              </w:rPr>
            </w:pPr>
            <w:r w:rsidRPr="00390494">
              <w:rPr>
                <w:rFonts w:asciiTheme="minorHAnsi" w:hAnsiTheme="minorHAnsi" w:cs="Arial"/>
                <w:sz w:val="22"/>
                <w:szCs w:val="22"/>
              </w:rPr>
              <w:t>Committee Chair</w:t>
            </w:r>
            <w:r w:rsidR="000C14AC" w:rsidRPr="00390494">
              <w:rPr>
                <w:rFonts w:asciiTheme="minorHAnsi" w:hAnsiTheme="minorHAnsi" w:cs="Arial"/>
                <w:sz w:val="22"/>
                <w:szCs w:val="22"/>
              </w:rPr>
              <w:t xml:space="preserve"> :  </w:t>
            </w:r>
            <w:r w:rsidR="000D1D43">
              <w:rPr>
                <w:rFonts w:asciiTheme="minorHAnsi" w:hAnsiTheme="minorHAnsi" w:cs="Arial"/>
                <w:sz w:val="22"/>
                <w:szCs w:val="22"/>
                <w:u w:val="thick"/>
              </w:rPr>
              <w:t>Dana Lawson, CCCSD</w:t>
            </w:r>
          </w:p>
          <w:p w:rsidR="00BB5774" w:rsidRPr="00390494" w:rsidRDefault="00BB5774" w:rsidP="000C14AC">
            <w:pPr>
              <w:pStyle w:val="ReturnAddress"/>
              <w:framePr w:w="0" w:hRule="auto" w:wrap="auto" w:vAnchor="margin" w:hAnchor="text" w:xAlign="left" w:yAlign="inline" w:anchorLock="0"/>
              <w:spacing w:line="240" w:lineRule="auto"/>
              <w:ind w:left="180"/>
              <w:rPr>
                <w:rFonts w:asciiTheme="minorHAnsi" w:hAnsiTheme="minorHAnsi"/>
                <w:sz w:val="22"/>
                <w:szCs w:val="22"/>
              </w:rPr>
            </w:pPr>
          </w:p>
        </w:tc>
      </w:tr>
    </w:tbl>
    <w:p w:rsidR="008A3465" w:rsidRPr="00244E13" w:rsidRDefault="000E1846" w:rsidP="00C57D4C">
      <w:pPr>
        <w:spacing w:before="120" w:after="120"/>
        <w:ind w:left="180"/>
        <w:rPr>
          <w:rFonts w:asciiTheme="minorHAnsi" w:hAnsiTheme="minorHAnsi"/>
          <w:sz w:val="28"/>
          <w:szCs w:val="28"/>
        </w:rPr>
      </w:pPr>
      <w:r w:rsidRPr="00244E13">
        <w:rPr>
          <w:rFonts w:asciiTheme="minorHAnsi" w:hAnsiTheme="minorHAnsi"/>
          <w:b/>
          <w:sz w:val="28"/>
          <w:szCs w:val="28"/>
          <w:u w:val="single"/>
        </w:rPr>
        <w:t>Committee Request for Board Action</w:t>
      </w:r>
      <w:r w:rsidRPr="00244E13">
        <w:rPr>
          <w:rFonts w:asciiTheme="minorHAnsi" w:hAnsiTheme="minorHAnsi"/>
          <w:b/>
          <w:sz w:val="28"/>
          <w:szCs w:val="28"/>
        </w:rPr>
        <w:t xml:space="preserve">:  </w:t>
      </w:r>
      <w:r w:rsidR="000D1D43" w:rsidRPr="001740C8">
        <w:rPr>
          <w:rFonts w:asciiTheme="minorHAnsi" w:hAnsiTheme="minorHAnsi"/>
          <w:sz w:val="24"/>
          <w:szCs w:val="24"/>
          <w:u w:val="thick"/>
        </w:rPr>
        <w:t>None</w:t>
      </w:r>
    </w:p>
    <w:p w:rsidR="00DC0280" w:rsidRPr="00244E13" w:rsidRDefault="00DC0280" w:rsidP="00DC0280">
      <w:pPr>
        <w:ind w:left="187"/>
        <w:rPr>
          <w:rFonts w:asciiTheme="minorHAnsi" w:hAnsiTheme="minorHAnsi" w:cs="Arial"/>
          <w:sz w:val="24"/>
          <w:szCs w:val="24"/>
        </w:rPr>
      </w:pPr>
      <w:r w:rsidRPr="00390494">
        <w:rPr>
          <w:rFonts w:asciiTheme="minorHAnsi" w:hAnsiTheme="minorHAnsi" w:cs="Arial"/>
          <w:b/>
          <w:sz w:val="28"/>
          <w:szCs w:val="28"/>
        </w:rPr>
        <w:t>Attendees:</w:t>
      </w:r>
      <w:r w:rsidRPr="00390494">
        <w:rPr>
          <w:rFonts w:asciiTheme="minorHAnsi" w:hAnsiTheme="minorHAnsi" w:cs="Arial"/>
          <w:b/>
          <w:sz w:val="28"/>
          <w:szCs w:val="28"/>
        </w:rPr>
        <w:tab/>
      </w:r>
      <w:r w:rsidR="000D1D43">
        <w:rPr>
          <w:rFonts w:asciiTheme="minorHAnsi" w:hAnsiTheme="minorHAnsi" w:cs="Arial"/>
          <w:b/>
          <w:sz w:val="28"/>
          <w:szCs w:val="28"/>
        </w:rPr>
        <w:t xml:space="preserve"> </w:t>
      </w:r>
      <w:r w:rsidR="00244E13" w:rsidRPr="001740C8">
        <w:rPr>
          <w:rFonts w:asciiTheme="minorHAnsi" w:hAnsiTheme="minorHAnsi" w:cs="Arial"/>
          <w:sz w:val="24"/>
          <w:szCs w:val="24"/>
        </w:rPr>
        <w:t>David Williams (BACWA); Dana Lawson, Matthew Mahoney, Neil Meyer, PJ Turnham (CCCSD); Kevin Kolte (City of Livermore); Ben Conner (City of Petaluma); Kim Lin (CCWD); Aaron Johnson (DSRSD); David Stoops (EBDA); Dillon Cowan (EBMUD); Jordan Damerel, Meg Herston (FSSD); Andrew Damron (Napa Sanitation District); Paul Bonitz (SFPUC); Saeed Shams (City of San Jose WPCP)</w:t>
      </w:r>
    </w:p>
    <w:p w:rsidR="00242587" w:rsidRPr="00967E68" w:rsidRDefault="00242587" w:rsidP="00C57D4C">
      <w:pPr>
        <w:ind w:left="180"/>
      </w:pPr>
    </w:p>
    <w:tbl>
      <w:tblPr>
        <w:tblW w:w="1053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30"/>
      </w:tblGrid>
      <w:tr w:rsidR="00CD032D" w:rsidRPr="00BB5774" w:rsidTr="00C57D4C">
        <w:trPr>
          <w:cantSplit/>
          <w:trHeight w:val="161"/>
        </w:trPr>
        <w:tc>
          <w:tcPr>
            <w:tcW w:w="10530" w:type="dxa"/>
          </w:tcPr>
          <w:p w:rsidR="007734F9" w:rsidRPr="00395F9E" w:rsidRDefault="00FA2C84" w:rsidP="000C14AC">
            <w:pPr>
              <w:ind w:left="0"/>
              <w:rPr>
                <w:rFonts w:asciiTheme="minorHAnsi" w:hAnsiTheme="minorHAnsi"/>
                <w:sz w:val="22"/>
                <w:szCs w:val="22"/>
              </w:rPr>
            </w:pPr>
            <w:r>
              <w:rPr>
                <w:rFonts w:asciiTheme="minorHAnsi" w:hAnsiTheme="minorHAnsi"/>
                <w:b/>
                <w:sz w:val="22"/>
                <w:szCs w:val="22"/>
              </w:rPr>
              <w:t>Introductions:</w:t>
            </w:r>
          </w:p>
          <w:p w:rsidR="00602F7A" w:rsidRDefault="005D67B2" w:rsidP="00D67D64">
            <w:pPr>
              <w:pStyle w:val="ListParagraph"/>
              <w:numPr>
                <w:ilvl w:val="0"/>
                <w:numId w:val="5"/>
              </w:numPr>
            </w:pPr>
            <w:r>
              <w:t>Chair shared with attendees that our group is now sponsored by BACWA and thanked David Stoops for recommending that to the Executive Board.</w:t>
            </w:r>
          </w:p>
          <w:p w:rsidR="00F947A9" w:rsidRPr="00395F9E" w:rsidRDefault="00FA2C84" w:rsidP="00D67D64">
            <w:pPr>
              <w:pStyle w:val="ListParagraph"/>
              <w:numPr>
                <w:ilvl w:val="0"/>
                <w:numId w:val="5"/>
              </w:numPr>
              <w:rPr>
                <w:rFonts w:asciiTheme="minorHAnsi" w:hAnsiTheme="minorHAnsi"/>
                <w:i/>
              </w:rPr>
            </w:pPr>
            <w:r>
              <w:t>Attendees introduced themselves</w:t>
            </w:r>
            <w:r w:rsidR="005D67B2">
              <w:t xml:space="preserve"> (see above).</w:t>
            </w:r>
          </w:p>
        </w:tc>
      </w:tr>
      <w:tr w:rsidR="00960241" w:rsidRPr="00BB5774" w:rsidTr="00E3144C">
        <w:trPr>
          <w:cantSplit/>
          <w:trHeight w:val="161"/>
        </w:trPr>
        <w:tc>
          <w:tcPr>
            <w:tcW w:w="10530" w:type="dxa"/>
          </w:tcPr>
          <w:p w:rsidR="00960241" w:rsidRPr="00395F9E" w:rsidRDefault="00FA2C84" w:rsidP="00E3144C">
            <w:pPr>
              <w:ind w:left="0"/>
              <w:rPr>
                <w:rFonts w:asciiTheme="minorHAnsi" w:hAnsiTheme="minorHAnsi"/>
                <w:sz w:val="22"/>
                <w:szCs w:val="22"/>
              </w:rPr>
            </w:pPr>
            <w:bookmarkStart w:id="0" w:name="_GoBack"/>
            <w:r>
              <w:rPr>
                <w:rFonts w:asciiTheme="minorHAnsi" w:hAnsiTheme="minorHAnsi"/>
                <w:b/>
                <w:sz w:val="22"/>
                <w:szCs w:val="22"/>
              </w:rPr>
              <w:t>Presentation:</w:t>
            </w:r>
          </w:p>
          <w:p w:rsidR="005D67B2" w:rsidRPr="005D67B2" w:rsidRDefault="005D67B2" w:rsidP="00D67D64">
            <w:pPr>
              <w:pStyle w:val="ListParagraph"/>
              <w:widowControl w:val="0"/>
              <w:numPr>
                <w:ilvl w:val="0"/>
                <w:numId w:val="4"/>
              </w:numPr>
              <w:tabs>
                <w:tab w:val="left" w:pos="1800"/>
              </w:tabs>
              <w:rPr>
                <w:rFonts w:asciiTheme="minorHAnsi" w:hAnsiTheme="minorHAnsi" w:cstheme="minorHAnsi"/>
              </w:rPr>
            </w:pPr>
            <w:r w:rsidRPr="005D67B2">
              <w:rPr>
                <w:rFonts w:asciiTheme="minorHAnsi" w:hAnsiTheme="minorHAnsi" w:cstheme="minorHAnsi"/>
              </w:rPr>
              <w:t>Implementing Mobile Devices for Warehouse and Tool Room (Paul Bonitz, SFPUC)</w:t>
            </w:r>
          </w:p>
          <w:p w:rsidR="005D67B2" w:rsidRPr="005D67B2" w:rsidRDefault="005D67B2" w:rsidP="00D67D64">
            <w:pPr>
              <w:numPr>
                <w:ilvl w:val="1"/>
                <w:numId w:val="4"/>
              </w:numPr>
              <w:rPr>
                <w:rFonts w:asciiTheme="minorHAnsi" w:hAnsiTheme="minorHAnsi"/>
                <w:sz w:val="22"/>
                <w:szCs w:val="22"/>
              </w:rPr>
            </w:pPr>
            <w:r>
              <w:rPr>
                <w:rFonts w:asciiTheme="minorHAnsi" w:hAnsiTheme="minorHAnsi"/>
                <w:sz w:val="22"/>
                <w:szCs w:val="22"/>
              </w:rPr>
              <w:t>Slides were distributed (and can be e-mailed upon request)</w:t>
            </w:r>
          </w:p>
          <w:p w:rsidR="00DC0280" w:rsidRPr="00395F9E" w:rsidRDefault="005D67B2" w:rsidP="00D67D64">
            <w:pPr>
              <w:numPr>
                <w:ilvl w:val="1"/>
                <w:numId w:val="4"/>
              </w:numPr>
              <w:rPr>
                <w:rFonts w:asciiTheme="minorHAnsi" w:hAnsiTheme="minorHAnsi"/>
                <w:sz w:val="22"/>
                <w:szCs w:val="22"/>
              </w:rPr>
            </w:pPr>
            <w:r w:rsidRPr="005D67B2">
              <w:rPr>
                <w:rFonts w:asciiTheme="minorHAnsi" w:hAnsiTheme="minorHAnsi" w:cstheme="minorHAnsi"/>
                <w:sz w:val="22"/>
                <w:szCs w:val="22"/>
              </w:rPr>
              <w:t>Participants discussed implementation of mobile technology and associated hurdles, need to test new software and hardware to make sure it’s working before asking field staff to pilot it, how to handle re-order points and connection between inventory system and purchasing, if minimum thresholds were set for inventory tools, identifying critical assets and associated spare parts, barcoding, expensing tools against work orders as you would equipment, etc.</w:t>
            </w:r>
          </w:p>
        </w:tc>
      </w:tr>
      <w:bookmarkEnd w:id="0"/>
      <w:tr w:rsidR="00960241" w:rsidRPr="00BB5774" w:rsidTr="00C57D4C">
        <w:trPr>
          <w:cantSplit/>
          <w:trHeight w:val="161"/>
        </w:trPr>
        <w:tc>
          <w:tcPr>
            <w:tcW w:w="10530" w:type="dxa"/>
          </w:tcPr>
          <w:p w:rsidR="00960241" w:rsidRPr="00395F9E" w:rsidRDefault="005D67B2" w:rsidP="005302F1">
            <w:pPr>
              <w:ind w:left="0"/>
              <w:rPr>
                <w:rFonts w:asciiTheme="minorHAnsi" w:hAnsiTheme="minorHAnsi"/>
                <w:sz w:val="22"/>
                <w:szCs w:val="22"/>
              </w:rPr>
            </w:pPr>
            <w:r>
              <w:rPr>
                <w:rFonts w:asciiTheme="minorHAnsi" w:hAnsiTheme="minorHAnsi"/>
                <w:b/>
                <w:sz w:val="22"/>
                <w:szCs w:val="22"/>
              </w:rPr>
              <w:t>Announcement</w:t>
            </w:r>
            <w:r w:rsidR="00960241" w:rsidRPr="00395F9E">
              <w:rPr>
                <w:rFonts w:asciiTheme="minorHAnsi" w:hAnsiTheme="minorHAnsi"/>
                <w:b/>
                <w:sz w:val="22"/>
                <w:szCs w:val="22"/>
              </w:rPr>
              <w:t>:</w:t>
            </w:r>
          </w:p>
          <w:p w:rsidR="005D67B2" w:rsidRPr="005D67B2" w:rsidRDefault="005D67B2" w:rsidP="00D67D64">
            <w:pPr>
              <w:pStyle w:val="ListParagraph"/>
              <w:widowControl w:val="0"/>
              <w:numPr>
                <w:ilvl w:val="0"/>
                <w:numId w:val="7"/>
              </w:numPr>
              <w:tabs>
                <w:tab w:val="left" w:pos="1800"/>
              </w:tabs>
              <w:ind w:left="720"/>
            </w:pPr>
            <w:r w:rsidRPr="005D67B2">
              <w:rPr>
                <w:rFonts w:asciiTheme="minorHAnsi" w:hAnsiTheme="minorHAnsi" w:cstheme="minorHAnsi"/>
              </w:rPr>
              <w:t>CWEA SF Bay Section Professional Development Committee (Dillon Cowan, EBMUD)</w:t>
            </w:r>
          </w:p>
          <w:p w:rsidR="005D67B2" w:rsidRDefault="005D67B2" w:rsidP="00D67D64">
            <w:pPr>
              <w:pStyle w:val="ListParagraph"/>
              <w:widowControl w:val="0"/>
              <w:numPr>
                <w:ilvl w:val="0"/>
                <w:numId w:val="8"/>
              </w:numPr>
              <w:tabs>
                <w:tab w:val="left" w:pos="1800"/>
              </w:tabs>
            </w:pPr>
            <w:r>
              <w:t>The PDC will be putting together a seminar next Spring and is looking for case studies of maintenance optimization, where an agency has implemented a Best Practice and documented the results.</w:t>
            </w:r>
          </w:p>
          <w:p w:rsidR="00BB5774" w:rsidRPr="00395F9E" w:rsidRDefault="005D67B2" w:rsidP="00D67D64">
            <w:pPr>
              <w:numPr>
                <w:ilvl w:val="0"/>
                <w:numId w:val="8"/>
              </w:numPr>
              <w:rPr>
                <w:rFonts w:asciiTheme="minorHAnsi" w:hAnsiTheme="minorHAnsi"/>
                <w:sz w:val="22"/>
                <w:szCs w:val="22"/>
              </w:rPr>
            </w:pPr>
            <w:r>
              <w:t>Discussion followed regarding use of predictive maintenance, such as vibration, thermography, oil analysis, with examples from several agencies.</w:t>
            </w:r>
          </w:p>
        </w:tc>
      </w:tr>
      <w:tr w:rsidR="00960241" w:rsidRPr="00BB5774" w:rsidTr="00C57D4C">
        <w:trPr>
          <w:cantSplit/>
          <w:trHeight w:val="161"/>
        </w:trPr>
        <w:tc>
          <w:tcPr>
            <w:tcW w:w="10530" w:type="dxa"/>
            <w:tcBorders>
              <w:top w:val="single" w:sz="4" w:space="0" w:color="auto"/>
              <w:left w:val="single" w:sz="4" w:space="0" w:color="auto"/>
              <w:bottom w:val="single" w:sz="4" w:space="0" w:color="auto"/>
              <w:right w:val="single" w:sz="4" w:space="0" w:color="auto"/>
            </w:tcBorders>
          </w:tcPr>
          <w:p w:rsidR="00242587" w:rsidRPr="00395F9E" w:rsidRDefault="005D67B2" w:rsidP="00245940">
            <w:pPr>
              <w:ind w:left="0"/>
              <w:rPr>
                <w:rFonts w:asciiTheme="minorHAnsi" w:hAnsiTheme="minorHAnsi" w:cs="Arial"/>
                <w:b/>
                <w:sz w:val="22"/>
                <w:szCs w:val="22"/>
              </w:rPr>
            </w:pPr>
            <w:r>
              <w:rPr>
                <w:rFonts w:asciiTheme="minorHAnsi" w:hAnsiTheme="minorHAnsi" w:cs="Arial"/>
                <w:b/>
                <w:sz w:val="22"/>
                <w:szCs w:val="22"/>
              </w:rPr>
              <w:t>Discussion</w:t>
            </w:r>
            <w:r w:rsidR="00554376">
              <w:rPr>
                <w:rFonts w:asciiTheme="minorHAnsi" w:hAnsiTheme="minorHAnsi" w:cs="Arial"/>
                <w:b/>
                <w:sz w:val="22"/>
                <w:szCs w:val="22"/>
              </w:rPr>
              <w:t>:</w:t>
            </w:r>
          </w:p>
          <w:p w:rsidR="00960241" w:rsidRPr="00395F9E" w:rsidRDefault="005D67B2" w:rsidP="00D67D64">
            <w:pPr>
              <w:pStyle w:val="ListParagraph"/>
              <w:numPr>
                <w:ilvl w:val="0"/>
                <w:numId w:val="6"/>
              </w:numPr>
              <w:rPr>
                <w:rFonts w:asciiTheme="minorHAnsi" w:hAnsiTheme="minorHAnsi" w:cs="Arial"/>
                <w:b/>
              </w:rPr>
            </w:pPr>
            <w:r>
              <w:rPr>
                <w:rFonts w:asciiTheme="minorHAnsi" w:hAnsiTheme="minorHAnsi" w:cstheme="minorHAnsi"/>
              </w:rPr>
              <w:t>Participants continued discussions from the presentation regarding quick turnover of technology, buy-in from end-users or lack thereof, challenge of interface and integration between different software platforms, managing and inventorying software licenses and levels of licensing, etc.</w:t>
            </w:r>
          </w:p>
        </w:tc>
      </w:tr>
      <w:tr w:rsidR="005D67B2" w:rsidRPr="00BB5774" w:rsidTr="00C57D4C">
        <w:trPr>
          <w:cantSplit/>
          <w:trHeight w:val="161"/>
        </w:trPr>
        <w:tc>
          <w:tcPr>
            <w:tcW w:w="10530" w:type="dxa"/>
            <w:tcBorders>
              <w:top w:val="single" w:sz="4" w:space="0" w:color="auto"/>
              <w:left w:val="single" w:sz="4" w:space="0" w:color="auto"/>
              <w:bottom w:val="single" w:sz="4" w:space="0" w:color="auto"/>
              <w:right w:val="single" w:sz="4" w:space="0" w:color="auto"/>
            </w:tcBorders>
          </w:tcPr>
          <w:p w:rsidR="005D67B2" w:rsidRPr="005D67B2" w:rsidRDefault="005D67B2" w:rsidP="005D67B2">
            <w:pPr>
              <w:ind w:left="0"/>
              <w:rPr>
                <w:b/>
              </w:rPr>
            </w:pPr>
            <w:r w:rsidRPr="005D67B2">
              <w:rPr>
                <w:b/>
              </w:rPr>
              <w:t>Suggestions for Future Agenda Items</w:t>
            </w:r>
            <w:r>
              <w:rPr>
                <w:b/>
              </w:rPr>
              <w:t>:</w:t>
            </w:r>
          </w:p>
          <w:p w:rsidR="005D67B2" w:rsidRPr="005D67B2" w:rsidRDefault="005D67B2" w:rsidP="00D67D64">
            <w:pPr>
              <w:pStyle w:val="ListParagraph"/>
              <w:numPr>
                <w:ilvl w:val="0"/>
                <w:numId w:val="9"/>
              </w:numPr>
            </w:pPr>
            <w:r w:rsidRPr="005D67B2">
              <w:t>David Stoops suggested setting lifecycles/ service life of assets. Attendees were requested to bring any tables or guidelines they use within their organizations to the next meeting in February.</w:t>
            </w:r>
          </w:p>
        </w:tc>
      </w:tr>
      <w:tr w:rsidR="005D67B2" w:rsidRPr="00BB5774" w:rsidTr="00C57D4C">
        <w:trPr>
          <w:cantSplit/>
          <w:trHeight w:val="161"/>
        </w:trPr>
        <w:tc>
          <w:tcPr>
            <w:tcW w:w="10530" w:type="dxa"/>
            <w:tcBorders>
              <w:top w:val="single" w:sz="4" w:space="0" w:color="auto"/>
              <w:left w:val="single" w:sz="4" w:space="0" w:color="auto"/>
              <w:bottom w:val="single" w:sz="4" w:space="0" w:color="auto"/>
              <w:right w:val="single" w:sz="4" w:space="0" w:color="auto"/>
            </w:tcBorders>
          </w:tcPr>
          <w:p w:rsidR="005D67B2" w:rsidRPr="005D67B2" w:rsidRDefault="005D67B2" w:rsidP="005D67B2">
            <w:pPr>
              <w:ind w:left="0"/>
              <w:rPr>
                <w:b/>
              </w:rPr>
            </w:pPr>
            <w:r w:rsidRPr="005D67B2">
              <w:rPr>
                <w:b/>
              </w:rPr>
              <w:t>Next Regular Meeting:</w:t>
            </w:r>
          </w:p>
          <w:p w:rsidR="005D67B2" w:rsidRPr="005D67B2" w:rsidRDefault="005D67B2" w:rsidP="00D67D64">
            <w:pPr>
              <w:pStyle w:val="ListParagraph"/>
              <w:numPr>
                <w:ilvl w:val="0"/>
                <w:numId w:val="9"/>
              </w:numPr>
            </w:pPr>
            <w:r w:rsidRPr="005D67B2">
              <w:t>Thursday, February 4, 2016 at EBMUD. Dillon Cowan will present either on force main condition assessments that were conducted a few years ago or on Pumping Stations.</w:t>
            </w:r>
          </w:p>
          <w:p w:rsidR="005D67B2" w:rsidRPr="005D67B2" w:rsidRDefault="005D67B2" w:rsidP="00D67D64">
            <w:pPr>
              <w:pStyle w:val="ListParagraph"/>
              <w:numPr>
                <w:ilvl w:val="0"/>
                <w:numId w:val="9"/>
              </w:numPr>
            </w:pPr>
            <w:r w:rsidRPr="005D67B2">
              <w:t>The group discussed setting a regular meeting schedule. All agreed to quarterly meetings in Feb, May, Aug, and Nov. Dana Lawson will check the schedule of the other BACWA meetings and with David Stoops to avoid any conflicts and then set a regular date within those months. Meetings will continue be held 11am-1pm at a host agency. CCCSD will be the default location unless another agency can host a specific meeting.</w:t>
            </w:r>
          </w:p>
        </w:tc>
      </w:tr>
      <w:tr w:rsidR="00960241" w:rsidRPr="00BB5774" w:rsidTr="00C57D4C">
        <w:trPr>
          <w:cantSplit/>
          <w:trHeight w:val="161"/>
        </w:trPr>
        <w:tc>
          <w:tcPr>
            <w:tcW w:w="10530" w:type="dxa"/>
            <w:tcBorders>
              <w:top w:val="single" w:sz="4" w:space="0" w:color="auto"/>
              <w:left w:val="single" w:sz="4" w:space="0" w:color="auto"/>
              <w:bottom w:val="single" w:sz="4" w:space="0" w:color="auto"/>
              <w:right w:val="single" w:sz="4" w:space="0" w:color="auto"/>
            </w:tcBorders>
          </w:tcPr>
          <w:p w:rsidR="00960241" w:rsidRPr="00395F9E" w:rsidRDefault="00960241" w:rsidP="005D67B2">
            <w:pPr>
              <w:spacing w:before="60"/>
              <w:ind w:left="0"/>
              <w:rPr>
                <w:rFonts w:asciiTheme="minorHAnsi" w:hAnsiTheme="minorHAnsi"/>
                <w:b/>
                <w:sz w:val="22"/>
                <w:szCs w:val="22"/>
              </w:rPr>
            </w:pPr>
            <w:r w:rsidRPr="00395F9E">
              <w:rPr>
                <w:rFonts w:asciiTheme="minorHAnsi" w:hAnsiTheme="minorHAnsi"/>
                <w:b/>
                <w:sz w:val="22"/>
                <w:szCs w:val="22"/>
              </w:rPr>
              <w:t xml:space="preserve">Next BACWA </w:t>
            </w:r>
            <w:r w:rsidR="005D67B2">
              <w:rPr>
                <w:rFonts w:asciiTheme="minorHAnsi" w:hAnsiTheme="minorHAnsi"/>
                <w:b/>
                <w:sz w:val="22"/>
                <w:szCs w:val="22"/>
                <w:u w:val="thick"/>
              </w:rPr>
              <w:t>InfoShare Asset Management</w:t>
            </w:r>
            <w:r w:rsidR="00DC0280">
              <w:rPr>
                <w:rFonts w:asciiTheme="minorHAnsi" w:hAnsiTheme="minorHAnsi"/>
                <w:b/>
                <w:sz w:val="22"/>
                <w:szCs w:val="22"/>
              </w:rPr>
              <w:t xml:space="preserve"> </w:t>
            </w:r>
            <w:r w:rsidRPr="00395F9E">
              <w:rPr>
                <w:rFonts w:asciiTheme="minorHAnsi" w:hAnsiTheme="minorHAnsi"/>
                <w:b/>
                <w:sz w:val="22"/>
                <w:szCs w:val="22"/>
              </w:rPr>
              <w:t xml:space="preserve">Committee Meeting:  </w:t>
            </w:r>
            <w:r w:rsidR="000D1D43">
              <w:rPr>
                <w:rFonts w:asciiTheme="minorHAnsi" w:hAnsiTheme="minorHAnsi"/>
                <w:sz w:val="22"/>
                <w:szCs w:val="22"/>
                <w:u w:val="thick"/>
              </w:rPr>
              <w:t>02/04/2016</w:t>
            </w:r>
            <w:r w:rsidRPr="00395F9E">
              <w:rPr>
                <w:rFonts w:asciiTheme="minorHAnsi" w:hAnsiTheme="minorHAnsi"/>
                <w:sz w:val="22"/>
                <w:szCs w:val="22"/>
              </w:rPr>
              <w:t>, at</w:t>
            </w:r>
            <w:r w:rsidR="00DC0280">
              <w:rPr>
                <w:rFonts w:asciiTheme="minorHAnsi" w:hAnsiTheme="minorHAnsi"/>
                <w:sz w:val="22"/>
                <w:szCs w:val="22"/>
              </w:rPr>
              <w:t xml:space="preserve"> </w:t>
            </w:r>
            <w:r w:rsidR="000D1D43">
              <w:rPr>
                <w:rFonts w:asciiTheme="minorHAnsi" w:hAnsiTheme="minorHAnsi"/>
                <w:sz w:val="22"/>
                <w:szCs w:val="22"/>
                <w:u w:val="thick"/>
              </w:rPr>
              <w:t>EBMUD.</w:t>
            </w:r>
            <w:r w:rsidRPr="00395F9E">
              <w:rPr>
                <w:rFonts w:asciiTheme="minorHAnsi" w:hAnsiTheme="minorHAnsi"/>
                <w:sz w:val="22"/>
                <w:szCs w:val="22"/>
              </w:rPr>
              <w:t xml:space="preserve"> </w:t>
            </w:r>
          </w:p>
        </w:tc>
      </w:tr>
    </w:tbl>
    <w:p w:rsidR="000E1846" w:rsidRPr="00BB5774" w:rsidRDefault="000E1846" w:rsidP="003A1C9C">
      <w:pPr>
        <w:ind w:left="0"/>
        <w:rPr>
          <w:rFonts w:asciiTheme="minorHAnsi" w:hAnsiTheme="minorHAnsi"/>
        </w:rPr>
      </w:pPr>
    </w:p>
    <w:sectPr w:rsidR="000E1846" w:rsidRPr="00BB5774" w:rsidSect="004931F3">
      <w:footerReference w:type="even" r:id="rId7"/>
      <w:footerReference w:type="default" r:id="rId8"/>
      <w:headerReference w:type="first" r:id="rId9"/>
      <w:footerReference w:type="first" r:id="rId10"/>
      <w:pgSz w:w="12240" w:h="15840" w:code="1"/>
      <w:pgMar w:top="720" w:right="720" w:bottom="245" w:left="720" w:header="432" w:footer="432"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3FE9" w:rsidRDefault="004A3FE9">
      <w:r>
        <w:separator/>
      </w:r>
    </w:p>
  </w:endnote>
  <w:endnote w:type="continuationSeparator" w:id="0">
    <w:p w:rsidR="004A3FE9" w:rsidRDefault="004A3F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787E" w:rsidRDefault="00CD46A4">
    <w:pPr>
      <w:pStyle w:val="Footer"/>
      <w:framePr w:wrap="around" w:vAnchor="text" w:hAnchor="margin" w:xAlign="center" w:y="1"/>
      <w:rPr>
        <w:rStyle w:val="PageNumber"/>
      </w:rPr>
    </w:pPr>
    <w:r>
      <w:rPr>
        <w:rStyle w:val="PageNumber"/>
      </w:rPr>
      <w:fldChar w:fldCharType="begin"/>
    </w:r>
    <w:r w:rsidR="00FB787E">
      <w:rPr>
        <w:rStyle w:val="PageNumber"/>
      </w:rPr>
      <w:instrText xml:space="preserve">PAGE  </w:instrText>
    </w:r>
    <w:r>
      <w:rPr>
        <w:rStyle w:val="PageNumber"/>
      </w:rPr>
      <w:fldChar w:fldCharType="separate"/>
    </w:r>
    <w:r w:rsidR="00FB787E">
      <w:rPr>
        <w:rStyle w:val="PageNumber"/>
        <w:noProof/>
      </w:rPr>
      <w:t>2</w:t>
    </w:r>
    <w:r>
      <w:rPr>
        <w:rStyle w:val="PageNumber"/>
      </w:rPr>
      <w:fldChar w:fldCharType="end"/>
    </w:r>
  </w:p>
  <w:p w:rsidR="00FB787E" w:rsidRDefault="00FB787E">
    <w:pPr>
      <w:ind w:left="-1080"/>
    </w:pPr>
  </w:p>
  <w:p w:rsidR="00FB787E" w:rsidRDefault="00FB787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787E" w:rsidRPr="00944BEA" w:rsidRDefault="00CD46A4" w:rsidP="00944BEA">
    <w:pPr>
      <w:pStyle w:val="Footer"/>
      <w:jc w:val="center"/>
    </w:pPr>
    <w:r>
      <w:rPr>
        <w:rStyle w:val="PageNumber"/>
      </w:rPr>
      <w:fldChar w:fldCharType="begin"/>
    </w:r>
    <w:r w:rsidR="00944BEA">
      <w:rPr>
        <w:rStyle w:val="PageNumber"/>
      </w:rPr>
      <w:instrText xml:space="preserve"> PAGE </w:instrText>
    </w:r>
    <w:r>
      <w:rPr>
        <w:rStyle w:val="PageNumber"/>
      </w:rPr>
      <w:fldChar w:fldCharType="separate"/>
    </w:r>
    <w:r w:rsidR="00213562">
      <w:rPr>
        <w:rStyle w:val="PageNumber"/>
        <w:noProof/>
      </w:rPr>
      <w:t>1</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787E" w:rsidRDefault="00FB787E">
    <w:pPr>
      <w:pStyle w:val="Footer"/>
      <w:spacing w:after="600"/>
      <w:ind w:left="-840" w:right="-840"/>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3FE9" w:rsidRDefault="004A3FE9">
      <w:r>
        <w:separator/>
      </w:r>
    </w:p>
  </w:footnote>
  <w:footnote w:type="continuationSeparator" w:id="0">
    <w:p w:rsidR="004A3FE9" w:rsidRDefault="004A3F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787E" w:rsidRDefault="00FB787E">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A698C5B2"/>
    <w:lvl w:ilvl="0">
      <w:numFmt w:val="decimal"/>
      <w:pStyle w:val="Caption"/>
      <w:lvlText w:val="*"/>
      <w:lvlJc w:val="left"/>
    </w:lvl>
  </w:abstractNum>
  <w:abstractNum w:abstractNumId="1" w15:restartNumberingAfterBreak="0">
    <w:nsid w:val="07726314"/>
    <w:multiLevelType w:val="hybridMultilevel"/>
    <w:tmpl w:val="85DA83C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0042172"/>
    <w:multiLevelType w:val="hybridMultilevel"/>
    <w:tmpl w:val="7924E914"/>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4F062B"/>
    <w:multiLevelType w:val="hybridMultilevel"/>
    <w:tmpl w:val="A23439A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6422B4"/>
    <w:multiLevelType w:val="hybridMultilevel"/>
    <w:tmpl w:val="FC3C4A60"/>
    <w:lvl w:ilvl="0" w:tplc="42A4E4FE">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B170563"/>
    <w:multiLevelType w:val="singleLevel"/>
    <w:tmpl w:val="4A84109C"/>
    <w:lvl w:ilvl="0">
      <w:start w:val="1"/>
      <w:numFmt w:val="bullet"/>
      <w:pStyle w:val="ListBullet"/>
      <w:lvlText w:val=""/>
      <w:lvlJc w:val="left"/>
      <w:pPr>
        <w:tabs>
          <w:tab w:val="num" w:pos="1440"/>
        </w:tabs>
        <w:ind w:left="1440" w:hanging="360"/>
      </w:pPr>
      <w:rPr>
        <w:rFonts w:ascii="Wingdings" w:hAnsi="Wingdings" w:hint="default"/>
        <w:sz w:val="16"/>
      </w:rPr>
    </w:lvl>
  </w:abstractNum>
  <w:abstractNum w:abstractNumId="6" w15:restartNumberingAfterBreak="0">
    <w:nsid w:val="559913A9"/>
    <w:multiLevelType w:val="singleLevel"/>
    <w:tmpl w:val="25407178"/>
    <w:lvl w:ilvl="0">
      <w:start w:val="1"/>
      <w:numFmt w:val="decimal"/>
      <w:pStyle w:val="ListNumber"/>
      <w:lvlText w:val="%1)"/>
      <w:legacy w:legacy="1" w:legacySpace="0" w:legacyIndent="360"/>
      <w:lvlJc w:val="left"/>
      <w:pPr>
        <w:ind w:left="1440" w:hanging="360"/>
      </w:pPr>
      <w:rPr>
        <w:rFonts w:ascii="Arial Black" w:hAnsi="Arial Black" w:hint="default"/>
        <w:b w:val="0"/>
        <w:i w:val="0"/>
        <w:sz w:val="18"/>
      </w:rPr>
    </w:lvl>
  </w:abstractNum>
  <w:abstractNum w:abstractNumId="7" w15:restartNumberingAfterBreak="0">
    <w:nsid w:val="666D433C"/>
    <w:multiLevelType w:val="hybridMultilevel"/>
    <w:tmpl w:val="4308149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F6F22EA"/>
    <w:multiLevelType w:val="hybridMultilevel"/>
    <w:tmpl w:val="2762423A"/>
    <w:lvl w:ilvl="0" w:tplc="04090005">
      <w:start w:val="1"/>
      <w:numFmt w:val="bullet"/>
      <w:lvlText w:val=""/>
      <w:lvlJc w:val="left"/>
      <w:pPr>
        <w:ind w:left="0" w:hanging="360"/>
      </w:pPr>
      <w:rPr>
        <w:rFonts w:ascii="Wingdings" w:hAnsi="Wingdings"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0"/>
    <w:lvlOverride w:ilvl="0">
      <w:lvl w:ilvl="0">
        <w:start w:val="1"/>
        <w:numFmt w:val="bullet"/>
        <w:pStyle w:val="Caption"/>
        <w:lvlText w:val=""/>
        <w:legacy w:legacy="1" w:legacySpace="0" w:legacyIndent="120"/>
        <w:lvlJc w:val="left"/>
        <w:pPr>
          <w:ind w:left="1920" w:hanging="120"/>
        </w:pPr>
        <w:rPr>
          <w:rFonts w:ascii="Symbol" w:hAnsi="Symbol" w:hint="default"/>
          <w:sz w:val="18"/>
        </w:rPr>
      </w:lvl>
    </w:lvlOverride>
  </w:num>
  <w:num w:numId="2">
    <w:abstractNumId w:val="5"/>
  </w:num>
  <w:num w:numId="3">
    <w:abstractNumId w:val="6"/>
  </w:num>
  <w:num w:numId="4">
    <w:abstractNumId w:val="2"/>
  </w:num>
  <w:num w:numId="5">
    <w:abstractNumId w:val="3"/>
  </w:num>
  <w:num w:numId="6">
    <w:abstractNumId w:val="1"/>
  </w:num>
  <w:num w:numId="7">
    <w:abstractNumId w:val="8"/>
  </w:num>
  <w:num w:numId="8">
    <w:abstractNumId w:val="4"/>
  </w:num>
  <w:num w:numId="9">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ctiveWritingStyle w:appName="MSWord" w:lang="en-US"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oNotUseMarginsForDrawingGridOrigin/>
  <w:drawingGridHorizontalOrigin w:val="1699"/>
  <w:drawingGridVerticalOrigin w:val="1987"/>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D3E"/>
    <w:rsid w:val="00004DAC"/>
    <w:rsid w:val="00005B4D"/>
    <w:rsid w:val="000104AF"/>
    <w:rsid w:val="00012418"/>
    <w:rsid w:val="00017050"/>
    <w:rsid w:val="000222CC"/>
    <w:rsid w:val="00023D3D"/>
    <w:rsid w:val="000249C3"/>
    <w:rsid w:val="00026734"/>
    <w:rsid w:val="00030B19"/>
    <w:rsid w:val="00036F53"/>
    <w:rsid w:val="00045EE8"/>
    <w:rsid w:val="000479E6"/>
    <w:rsid w:val="0005322B"/>
    <w:rsid w:val="00055810"/>
    <w:rsid w:val="00057C38"/>
    <w:rsid w:val="000632E1"/>
    <w:rsid w:val="000637C6"/>
    <w:rsid w:val="00063B06"/>
    <w:rsid w:val="000668A8"/>
    <w:rsid w:val="00070A42"/>
    <w:rsid w:val="0007541E"/>
    <w:rsid w:val="00080579"/>
    <w:rsid w:val="00086F94"/>
    <w:rsid w:val="0008767A"/>
    <w:rsid w:val="0009037D"/>
    <w:rsid w:val="00091B3F"/>
    <w:rsid w:val="00095589"/>
    <w:rsid w:val="000969C9"/>
    <w:rsid w:val="000A0A8E"/>
    <w:rsid w:val="000A3124"/>
    <w:rsid w:val="000A4A98"/>
    <w:rsid w:val="000A4C0B"/>
    <w:rsid w:val="000B1F9D"/>
    <w:rsid w:val="000B23BF"/>
    <w:rsid w:val="000B2A82"/>
    <w:rsid w:val="000B4209"/>
    <w:rsid w:val="000C14AC"/>
    <w:rsid w:val="000C32F3"/>
    <w:rsid w:val="000C5A68"/>
    <w:rsid w:val="000C687B"/>
    <w:rsid w:val="000C6FE4"/>
    <w:rsid w:val="000D0243"/>
    <w:rsid w:val="000D1D43"/>
    <w:rsid w:val="000D27CE"/>
    <w:rsid w:val="000D61E2"/>
    <w:rsid w:val="000E1846"/>
    <w:rsid w:val="000E4FFE"/>
    <w:rsid w:val="000F07E5"/>
    <w:rsid w:val="000F31FA"/>
    <w:rsid w:val="001005D3"/>
    <w:rsid w:val="001064BC"/>
    <w:rsid w:val="00106E74"/>
    <w:rsid w:val="00107980"/>
    <w:rsid w:val="00110F6D"/>
    <w:rsid w:val="00112156"/>
    <w:rsid w:val="001139F8"/>
    <w:rsid w:val="00115981"/>
    <w:rsid w:val="0012410A"/>
    <w:rsid w:val="00124DC5"/>
    <w:rsid w:val="00126BF1"/>
    <w:rsid w:val="001272C2"/>
    <w:rsid w:val="00127D7B"/>
    <w:rsid w:val="00130DBE"/>
    <w:rsid w:val="00132EE1"/>
    <w:rsid w:val="00157ECE"/>
    <w:rsid w:val="001608AE"/>
    <w:rsid w:val="00163837"/>
    <w:rsid w:val="00165617"/>
    <w:rsid w:val="001657E7"/>
    <w:rsid w:val="00173EA8"/>
    <w:rsid w:val="001740C8"/>
    <w:rsid w:val="00193A1B"/>
    <w:rsid w:val="00195466"/>
    <w:rsid w:val="00196B79"/>
    <w:rsid w:val="00196EDF"/>
    <w:rsid w:val="001A15D9"/>
    <w:rsid w:val="001A4B29"/>
    <w:rsid w:val="001A5713"/>
    <w:rsid w:val="001B2F9D"/>
    <w:rsid w:val="001B4372"/>
    <w:rsid w:val="001B7814"/>
    <w:rsid w:val="001B7E50"/>
    <w:rsid w:val="001C696E"/>
    <w:rsid w:val="001D466B"/>
    <w:rsid w:val="001D79E2"/>
    <w:rsid w:val="001D7ED0"/>
    <w:rsid w:val="001E1E7E"/>
    <w:rsid w:val="001E314F"/>
    <w:rsid w:val="001E5052"/>
    <w:rsid w:val="001E7159"/>
    <w:rsid w:val="001F110B"/>
    <w:rsid w:val="001F31B1"/>
    <w:rsid w:val="001F4C4D"/>
    <w:rsid w:val="001F51FA"/>
    <w:rsid w:val="001F6439"/>
    <w:rsid w:val="002002AD"/>
    <w:rsid w:val="002010F8"/>
    <w:rsid w:val="002011E0"/>
    <w:rsid w:val="00212A54"/>
    <w:rsid w:val="00213562"/>
    <w:rsid w:val="00217085"/>
    <w:rsid w:val="002219AC"/>
    <w:rsid w:val="002223B8"/>
    <w:rsid w:val="0022401C"/>
    <w:rsid w:val="00225CC0"/>
    <w:rsid w:val="002304ED"/>
    <w:rsid w:val="00232BC6"/>
    <w:rsid w:val="00233919"/>
    <w:rsid w:val="00233DEE"/>
    <w:rsid w:val="00234B68"/>
    <w:rsid w:val="002414A2"/>
    <w:rsid w:val="00242587"/>
    <w:rsid w:val="002435A0"/>
    <w:rsid w:val="00244E13"/>
    <w:rsid w:val="00245940"/>
    <w:rsid w:val="00255802"/>
    <w:rsid w:val="00255CB3"/>
    <w:rsid w:val="002569EB"/>
    <w:rsid w:val="002570D5"/>
    <w:rsid w:val="002645B6"/>
    <w:rsid w:val="00266E6C"/>
    <w:rsid w:val="00273931"/>
    <w:rsid w:val="002774BE"/>
    <w:rsid w:val="00277E29"/>
    <w:rsid w:val="0028153B"/>
    <w:rsid w:val="00282BF0"/>
    <w:rsid w:val="002857B6"/>
    <w:rsid w:val="00293D2F"/>
    <w:rsid w:val="0029589D"/>
    <w:rsid w:val="002965F3"/>
    <w:rsid w:val="0029712D"/>
    <w:rsid w:val="002A0BC4"/>
    <w:rsid w:val="002A0C5E"/>
    <w:rsid w:val="002A19FD"/>
    <w:rsid w:val="002A38F2"/>
    <w:rsid w:val="002B0FD7"/>
    <w:rsid w:val="002B4CE2"/>
    <w:rsid w:val="002B5217"/>
    <w:rsid w:val="002B6989"/>
    <w:rsid w:val="002C4BB9"/>
    <w:rsid w:val="002C52E5"/>
    <w:rsid w:val="002C53DA"/>
    <w:rsid w:val="002D0ECC"/>
    <w:rsid w:val="002D2055"/>
    <w:rsid w:val="002D4199"/>
    <w:rsid w:val="002D5688"/>
    <w:rsid w:val="002E1A92"/>
    <w:rsid w:val="002E1E79"/>
    <w:rsid w:val="002E2DB6"/>
    <w:rsid w:val="002E7F0B"/>
    <w:rsid w:val="002F17D0"/>
    <w:rsid w:val="002F1A9E"/>
    <w:rsid w:val="003001C2"/>
    <w:rsid w:val="00301CE0"/>
    <w:rsid w:val="00304516"/>
    <w:rsid w:val="003113F1"/>
    <w:rsid w:val="00322CE1"/>
    <w:rsid w:val="003233DE"/>
    <w:rsid w:val="00324954"/>
    <w:rsid w:val="003266DE"/>
    <w:rsid w:val="003300B3"/>
    <w:rsid w:val="00332C2B"/>
    <w:rsid w:val="00333996"/>
    <w:rsid w:val="00342E1B"/>
    <w:rsid w:val="00351370"/>
    <w:rsid w:val="0035184E"/>
    <w:rsid w:val="0035613D"/>
    <w:rsid w:val="00363B1D"/>
    <w:rsid w:val="00370447"/>
    <w:rsid w:val="00380AD5"/>
    <w:rsid w:val="003821BD"/>
    <w:rsid w:val="00382CC9"/>
    <w:rsid w:val="00382FF4"/>
    <w:rsid w:val="00383FFE"/>
    <w:rsid w:val="00385D39"/>
    <w:rsid w:val="00386A75"/>
    <w:rsid w:val="00390494"/>
    <w:rsid w:val="00395530"/>
    <w:rsid w:val="00395F9E"/>
    <w:rsid w:val="003A191C"/>
    <w:rsid w:val="003A1A41"/>
    <w:rsid w:val="003A1C9C"/>
    <w:rsid w:val="003B3513"/>
    <w:rsid w:val="003B3DF4"/>
    <w:rsid w:val="003B7B15"/>
    <w:rsid w:val="003C6D0E"/>
    <w:rsid w:val="003E7490"/>
    <w:rsid w:val="003F642C"/>
    <w:rsid w:val="004004C3"/>
    <w:rsid w:val="004005D5"/>
    <w:rsid w:val="004028F2"/>
    <w:rsid w:val="0041076B"/>
    <w:rsid w:val="00412415"/>
    <w:rsid w:val="00415DE4"/>
    <w:rsid w:val="00420244"/>
    <w:rsid w:val="00426511"/>
    <w:rsid w:val="00430290"/>
    <w:rsid w:val="004312BF"/>
    <w:rsid w:val="00434D38"/>
    <w:rsid w:val="00435AE3"/>
    <w:rsid w:val="0043628E"/>
    <w:rsid w:val="00442B93"/>
    <w:rsid w:val="00450BA7"/>
    <w:rsid w:val="00453DEA"/>
    <w:rsid w:val="00453FF6"/>
    <w:rsid w:val="004544D9"/>
    <w:rsid w:val="00456331"/>
    <w:rsid w:val="004564F8"/>
    <w:rsid w:val="00456860"/>
    <w:rsid w:val="00461D95"/>
    <w:rsid w:val="00462E5A"/>
    <w:rsid w:val="004637D0"/>
    <w:rsid w:val="00463911"/>
    <w:rsid w:val="00466446"/>
    <w:rsid w:val="00466E7F"/>
    <w:rsid w:val="00473661"/>
    <w:rsid w:val="0047506E"/>
    <w:rsid w:val="004765FC"/>
    <w:rsid w:val="0047728F"/>
    <w:rsid w:val="00480325"/>
    <w:rsid w:val="00481ADF"/>
    <w:rsid w:val="004863E7"/>
    <w:rsid w:val="004919E0"/>
    <w:rsid w:val="00492F8A"/>
    <w:rsid w:val="004931F3"/>
    <w:rsid w:val="004950EB"/>
    <w:rsid w:val="00495F42"/>
    <w:rsid w:val="004A000E"/>
    <w:rsid w:val="004A3FE9"/>
    <w:rsid w:val="004B1A6A"/>
    <w:rsid w:val="004B5618"/>
    <w:rsid w:val="004B6166"/>
    <w:rsid w:val="004C0E43"/>
    <w:rsid w:val="004C1869"/>
    <w:rsid w:val="004C1E25"/>
    <w:rsid w:val="004C1F9D"/>
    <w:rsid w:val="004C31AA"/>
    <w:rsid w:val="004C4BB2"/>
    <w:rsid w:val="004D0E4D"/>
    <w:rsid w:val="004D1E6F"/>
    <w:rsid w:val="004D4350"/>
    <w:rsid w:val="004D5E7F"/>
    <w:rsid w:val="004E0A58"/>
    <w:rsid w:val="004E1F85"/>
    <w:rsid w:val="004E41D6"/>
    <w:rsid w:val="004E55FB"/>
    <w:rsid w:val="004F04D2"/>
    <w:rsid w:val="004F1DD8"/>
    <w:rsid w:val="004F493D"/>
    <w:rsid w:val="004F4CF9"/>
    <w:rsid w:val="004F7E04"/>
    <w:rsid w:val="00512D0B"/>
    <w:rsid w:val="00517408"/>
    <w:rsid w:val="00523E4C"/>
    <w:rsid w:val="00524A35"/>
    <w:rsid w:val="00527EE7"/>
    <w:rsid w:val="005302F1"/>
    <w:rsid w:val="00534BF0"/>
    <w:rsid w:val="005360EA"/>
    <w:rsid w:val="00541789"/>
    <w:rsid w:val="005462F6"/>
    <w:rsid w:val="005508AC"/>
    <w:rsid w:val="00554376"/>
    <w:rsid w:val="005621F0"/>
    <w:rsid w:val="005657D0"/>
    <w:rsid w:val="00580A31"/>
    <w:rsid w:val="00583FD4"/>
    <w:rsid w:val="00596B0F"/>
    <w:rsid w:val="005A127F"/>
    <w:rsid w:val="005A256A"/>
    <w:rsid w:val="005A5CCB"/>
    <w:rsid w:val="005B35AA"/>
    <w:rsid w:val="005B477F"/>
    <w:rsid w:val="005C73E7"/>
    <w:rsid w:val="005D3651"/>
    <w:rsid w:val="005D67B2"/>
    <w:rsid w:val="005E1E0C"/>
    <w:rsid w:val="005E1F7C"/>
    <w:rsid w:val="005E27C1"/>
    <w:rsid w:val="005E30B9"/>
    <w:rsid w:val="005E4961"/>
    <w:rsid w:val="005E5BF7"/>
    <w:rsid w:val="005E5DE9"/>
    <w:rsid w:val="005E6305"/>
    <w:rsid w:val="005E64DF"/>
    <w:rsid w:val="005E66D6"/>
    <w:rsid w:val="005E6DD6"/>
    <w:rsid w:val="005E7FB0"/>
    <w:rsid w:val="005F1FCD"/>
    <w:rsid w:val="005F23CC"/>
    <w:rsid w:val="005F4503"/>
    <w:rsid w:val="005F5251"/>
    <w:rsid w:val="005F527B"/>
    <w:rsid w:val="00600F30"/>
    <w:rsid w:val="00602F7A"/>
    <w:rsid w:val="0060356C"/>
    <w:rsid w:val="00603D6D"/>
    <w:rsid w:val="006135C8"/>
    <w:rsid w:val="006202EB"/>
    <w:rsid w:val="006245C6"/>
    <w:rsid w:val="00624970"/>
    <w:rsid w:val="006264EC"/>
    <w:rsid w:val="00626A45"/>
    <w:rsid w:val="006309A9"/>
    <w:rsid w:val="00635601"/>
    <w:rsid w:val="00637E87"/>
    <w:rsid w:val="00641547"/>
    <w:rsid w:val="00642A64"/>
    <w:rsid w:val="00646B39"/>
    <w:rsid w:val="0065007C"/>
    <w:rsid w:val="00651896"/>
    <w:rsid w:val="00655940"/>
    <w:rsid w:val="00655ED2"/>
    <w:rsid w:val="006576EF"/>
    <w:rsid w:val="00670CF2"/>
    <w:rsid w:val="00673E1E"/>
    <w:rsid w:val="006746A8"/>
    <w:rsid w:val="006750EE"/>
    <w:rsid w:val="00682612"/>
    <w:rsid w:val="00690BBD"/>
    <w:rsid w:val="00691376"/>
    <w:rsid w:val="006915C0"/>
    <w:rsid w:val="006A25BD"/>
    <w:rsid w:val="006A4A5A"/>
    <w:rsid w:val="006B07AF"/>
    <w:rsid w:val="006B1A25"/>
    <w:rsid w:val="006C599A"/>
    <w:rsid w:val="006C64D2"/>
    <w:rsid w:val="006C7392"/>
    <w:rsid w:val="006D0538"/>
    <w:rsid w:val="006D5A8F"/>
    <w:rsid w:val="006D660D"/>
    <w:rsid w:val="006D6858"/>
    <w:rsid w:val="006E3BC8"/>
    <w:rsid w:val="006E4230"/>
    <w:rsid w:val="006F71E0"/>
    <w:rsid w:val="00700A3B"/>
    <w:rsid w:val="00711D63"/>
    <w:rsid w:val="00712C8B"/>
    <w:rsid w:val="007167B6"/>
    <w:rsid w:val="007207A7"/>
    <w:rsid w:val="007231EF"/>
    <w:rsid w:val="00732E26"/>
    <w:rsid w:val="00742220"/>
    <w:rsid w:val="00742349"/>
    <w:rsid w:val="0074418E"/>
    <w:rsid w:val="007504C5"/>
    <w:rsid w:val="0075589F"/>
    <w:rsid w:val="007734F9"/>
    <w:rsid w:val="007754FA"/>
    <w:rsid w:val="00775905"/>
    <w:rsid w:val="00777C0C"/>
    <w:rsid w:val="0078077D"/>
    <w:rsid w:val="007858D1"/>
    <w:rsid w:val="0078771C"/>
    <w:rsid w:val="00791D6C"/>
    <w:rsid w:val="00792833"/>
    <w:rsid w:val="0079357A"/>
    <w:rsid w:val="00794F8E"/>
    <w:rsid w:val="00794FD0"/>
    <w:rsid w:val="007A0202"/>
    <w:rsid w:val="007A0531"/>
    <w:rsid w:val="007A05E3"/>
    <w:rsid w:val="007A6626"/>
    <w:rsid w:val="007C01E3"/>
    <w:rsid w:val="007C5AB6"/>
    <w:rsid w:val="007C7F37"/>
    <w:rsid w:val="007D00CA"/>
    <w:rsid w:val="007D50D5"/>
    <w:rsid w:val="007E0D51"/>
    <w:rsid w:val="007E1EDD"/>
    <w:rsid w:val="007E2014"/>
    <w:rsid w:val="007E475C"/>
    <w:rsid w:val="007E61BB"/>
    <w:rsid w:val="007E6F03"/>
    <w:rsid w:val="007E72CB"/>
    <w:rsid w:val="007F19BA"/>
    <w:rsid w:val="007F51DC"/>
    <w:rsid w:val="007F7364"/>
    <w:rsid w:val="00800485"/>
    <w:rsid w:val="00802AFC"/>
    <w:rsid w:val="00812EF4"/>
    <w:rsid w:val="00822F39"/>
    <w:rsid w:val="00827717"/>
    <w:rsid w:val="008301B1"/>
    <w:rsid w:val="0083456D"/>
    <w:rsid w:val="00835C76"/>
    <w:rsid w:val="00842ED4"/>
    <w:rsid w:val="00844FB5"/>
    <w:rsid w:val="008456D8"/>
    <w:rsid w:val="008514D4"/>
    <w:rsid w:val="00851C95"/>
    <w:rsid w:val="0085204D"/>
    <w:rsid w:val="0085248D"/>
    <w:rsid w:val="0085440E"/>
    <w:rsid w:val="008558BC"/>
    <w:rsid w:val="008674EB"/>
    <w:rsid w:val="00872C6E"/>
    <w:rsid w:val="00881E46"/>
    <w:rsid w:val="00881FB1"/>
    <w:rsid w:val="0088323E"/>
    <w:rsid w:val="00885A41"/>
    <w:rsid w:val="00886A72"/>
    <w:rsid w:val="008870F9"/>
    <w:rsid w:val="008902F4"/>
    <w:rsid w:val="00893499"/>
    <w:rsid w:val="00893B8E"/>
    <w:rsid w:val="0089449E"/>
    <w:rsid w:val="008946B7"/>
    <w:rsid w:val="00895365"/>
    <w:rsid w:val="00897328"/>
    <w:rsid w:val="008A0246"/>
    <w:rsid w:val="008A1DF6"/>
    <w:rsid w:val="008A339C"/>
    <w:rsid w:val="008A3465"/>
    <w:rsid w:val="008A465C"/>
    <w:rsid w:val="008A65D3"/>
    <w:rsid w:val="008B350A"/>
    <w:rsid w:val="008B464E"/>
    <w:rsid w:val="008B497D"/>
    <w:rsid w:val="008B60B7"/>
    <w:rsid w:val="008C13BD"/>
    <w:rsid w:val="008C5FA7"/>
    <w:rsid w:val="008C6453"/>
    <w:rsid w:val="008D1275"/>
    <w:rsid w:val="008D3129"/>
    <w:rsid w:val="008D3AFF"/>
    <w:rsid w:val="008D3EAD"/>
    <w:rsid w:val="008D5C48"/>
    <w:rsid w:val="008E2C6D"/>
    <w:rsid w:val="008E7960"/>
    <w:rsid w:val="008F130F"/>
    <w:rsid w:val="008F2476"/>
    <w:rsid w:val="008F4042"/>
    <w:rsid w:val="008F6DC7"/>
    <w:rsid w:val="00901866"/>
    <w:rsid w:val="00902FAD"/>
    <w:rsid w:val="00905965"/>
    <w:rsid w:val="00906CAB"/>
    <w:rsid w:val="00907240"/>
    <w:rsid w:val="00907B17"/>
    <w:rsid w:val="00910DB0"/>
    <w:rsid w:val="00914E1A"/>
    <w:rsid w:val="00917352"/>
    <w:rsid w:val="00922ED3"/>
    <w:rsid w:val="009320EA"/>
    <w:rsid w:val="009379AC"/>
    <w:rsid w:val="00942223"/>
    <w:rsid w:val="009448A9"/>
    <w:rsid w:val="00944BEA"/>
    <w:rsid w:val="0094667D"/>
    <w:rsid w:val="00960241"/>
    <w:rsid w:val="00967E68"/>
    <w:rsid w:val="0097482B"/>
    <w:rsid w:val="00986BA3"/>
    <w:rsid w:val="00986F38"/>
    <w:rsid w:val="009904E7"/>
    <w:rsid w:val="00990888"/>
    <w:rsid w:val="009A1A49"/>
    <w:rsid w:val="009A344D"/>
    <w:rsid w:val="009A78D7"/>
    <w:rsid w:val="009A7DA8"/>
    <w:rsid w:val="009B0BBB"/>
    <w:rsid w:val="009B209E"/>
    <w:rsid w:val="009B22F7"/>
    <w:rsid w:val="009B4D3E"/>
    <w:rsid w:val="009B5946"/>
    <w:rsid w:val="009C2599"/>
    <w:rsid w:val="009C279E"/>
    <w:rsid w:val="009C2D18"/>
    <w:rsid w:val="009C39FC"/>
    <w:rsid w:val="009C47CD"/>
    <w:rsid w:val="009D0EF7"/>
    <w:rsid w:val="009D1267"/>
    <w:rsid w:val="009E0994"/>
    <w:rsid w:val="009E0EF3"/>
    <w:rsid w:val="009E2375"/>
    <w:rsid w:val="009E7EAC"/>
    <w:rsid w:val="009F1741"/>
    <w:rsid w:val="009F334A"/>
    <w:rsid w:val="009F51B8"/>
    <w:rsid w:val="009F73D7"/>
    <w:rsid w:val="00A02482"/>
    <w:rsid w:val="00A05A97"/>
    <w:rsid w:val="00A05D4F"/>
    <w:rsid w:val="00A06A82"/>
    <w:rsid w:val="00A112D0"/>
    <w:rsid w:val="00A11489"/>
    <w:rsid w:val="00A16789"/>
    <w:rsid w:val="00A2522F"/>
    <w:rsid w:val="00A25871"/>
    <w:rsid w:val="00A25A3C"/>
    <w:rsid w:val="00A402F9"/>
    <w:rsid w:val="00A407DF"/>
    <w:rsid w:val="00A41A26"/>
    <w:rsid w:val="00A4265F"/>
    <w:rsid w:val="00A445F5"/>
    <w:rsid w:val="00A46F21"/>
    <w:rsid w:val="00A5259B"/>
    <w:rsid w:val="00A557B0"/>
    <w:rsid w:val="00A6155E"/>
    <w:rsid w:val="00A6716E"/>
    <w:rsid w:val="00A70655"/>
    <w:rsid w:val="00A70A33"/>
    <w:rsid w:val="00A71A72"/>
    <w:rsid w:val="00A735A4"/>
    <w:rsid w:val="00A74679"/>
    <w:rsid w:val="00A772E1"/>
    <w:rsid w:val="00A86401"/>
    <w:rsid w:val="00A92EF6"/>
    <w:rsid w:val="00A95B06"/>
    <w:rsid w:val="00A96B57"/>
    <w:rsid w:val="00A97C85"/>
    <w:rsid w:val="00AA1337"/>
    <w:rsid w:val="00AA300D"/>
    <w:rsid w:val="00AA4E50"/>
    <w:rsid w:val="00AA4EC3"/>
    <w:rsid w:val="00AA7E94"/>
    <w:rsid w:val="00AB4614"/>
    <w:rsid w:val="00AB79A9"/>
    <w:rsid w:val="00AC1082"/>
    <w:rsid w:val="00AC148F"/>
    <w:rsid w:val="00AC16EE"/>
    <w:rsid w:val="00AC190E"/>
    <w:rsid w:val="00AC491E"/>
    <w:rsid w:val="00AD2131"/>
    <w:rsid w:val="00AD3F95"/>
    <w:rsid w:val="00AE5C75"/>
    <w:rsid w:val="00AE752A"/>
    <w:rsid w:val="00AF3DAA"/>
    <w:rsid w:val="00AF7D58"/>
    <w:rsid w:val="00B01E62"/>
    <w:rsid w:val="00B029F4"/>
    <w:rsid w:val="00B032E3"/>
    <w:rsid w:val="00B06DB6"/>
    <w:rsid w:val="00B146A1"/>
    <w:rsid w:val="00B24215"/>
    <w:rsid w:val="00B272BD"/>
    <w:rsid w:val="00B30739"/>
    <w:rsid w:val="00B33704"/>
    <w:rsid w:val="00B411A2"/>
    <w:rsid w:val="00B6078C"/>
    <w:rsid w:val="00B60B2A"/>
    <w:rsid w:val="00B65851"/>
    <w:rsid w:val="00B66FC0"/>
    <w:rsid w:val="00B708F5"/>
    <w:rsid w:val="00B75699"/>
    <w:rsid w:val="00B8447C"/>
    <w:rsid w:val="00B84BA8"/>
    <w:rsid w:val="00B85908"/>
    <w:rsid w:val="00B86875"/>
    <w:rsid w:val="00B925F5"/>
    <w:rsid w:val="00B960CB"/>
    <w:rsid w:val="00B96C70"/>
    <w:rsid w:val="00BA1097"/>
    <w:rsid w:val="00BB5774"/>
    <w:rsid w:val="00BC0FC4"/>
    <w:rsid w:val="00BD3383"/>
    <w:rsid w:val="00BD4C6C"/>
    <w:rsid w:val="00BD7612"/>
    <w:rsid w:val="00BE6457"/>
    <w:rsid w:val="00BE6EF0"/>
    <w:rsid w:val="00BF2AA0"/>
    <w:rsid w:val="00BF458B"/>
    <w:rsid w:val="00BF5D5B"/>
    <w:rsid w:val="00C00E5B"/>
    <w:rsid w:val="00C02599"/>
    <w:rsid w:val="00C031F7"/>
    <w:rsid w:val="00C03EA6"/>
    <w:rsid w:val="00C10F86"/>
    <w:rsid w:val="00C139F5"/>
    <w:rsid w:val="00C146F1"/>
    <w:rsid w:val="00C15392"/>
    <w:rsid w:val="00C158E5"/>
    <w:rsid w:val="00C17CB2"/>
    <w:rsid w:val="00C20E53"/>
    <w:rsid w:val="00C22BC8"/>
    <w:rsid w:val="00C24E1F"/>
    <w:rsid w:val="00C26C17"/>
    <w:rsid w:val="00C31DDB"/>
    <w:rsid w:val="00C33B38"/>
    <w:rsid w:val="00C35DA0"/>
    <w:rsid w:val="00C40AB6"/>
    <w:rsid w:val="00C5139E"/>
    <w:rsid w:val="00C55B7F"/>
    <w:rsid w:val="00C56D43"/>
    <w:rsid w:val="00C57D4C"/>
    <w:rsid w:val="00C6417D"/>
    <w:rsid w:val="00C6761A"/>
    <w:rsid w:val="00C71A73"/>
    <w:rsid w:val="00C75FDB"/>
    <w:rsid w:val="00C802D5"/>
    <w:rsid w:val="00C80CD2"/>
    <w:rsid w:val="00C81FC5"/>
    <w:rsid w:val="00C8481B"/>
    <w:rsid w:val="00C84F7B"/>
    <w:rsid w:val="00C931B1"/>
    <w:rsid w:val="00C936BF"/>
    <w:rsid w:val="00C948C8"/>
    <w:rsid w:val="00CA3EDC"/>
    <w:rsid w:val="00CA5FF5"/>
    <w:rsid w:val="00CA704C"/>
    <w:rsid w:val="00CA7DE4"/>
    <w:rsid w:val="00CB0042"/>
    <w:rsid w:val="00CB1948"/>
    <w:rsid w:val="00CB2E23"/>
    <w:rsid w:val="00CB3BBE"/>
    <w:rsid w:val="00CB5F6C"/>
    <w:rsid w:val="00CC2371"/>
    <w:rsid w:val="00CC28ED"/>
    <w:rsid w:val="00CD032D"/>
    <w:rsid w:val="00CD46A4"/>
    <w:rsid w:val="00CD79FA"/>
    <w:rsid w:val="00CE2752"/>
    <w:rsid w:val="00CE2CE6"/>
    <w:rsid w:val="00CF3CD3"/>
    <w:rsid w:val="00CF70C0"/>
    <w:rsid w:val="00CF7ACB"/>
    <w:rsid w:val="00D05953"/>
    <w:rsid w:val="00D05B81"/>
    <w:rsid w:val="00D0787F"/>
    <w:rsid w:val="00D13E32"/>
    <w:rsid w:val="00D1406E"/>
    <w:rsid w:val="00D21AC6"/>
    <w:rsid w:val="00D24707"/>
    <w:rsid w:val="00D26E98"/>
    <w:rsid w:val="00D30D08"/>
    <w:rsid w:val="00D338C8"/>
    <w:rsid w:val="00D339B2"/>
    <w:rsid w:val="00D358D7"/>
    <w:rsid w:val="00D421EF"/>
    <w:rsid w:val="00D42CAF"/>
    <w:rsid w:val="00D43C95"/>
    <w:rsid w:val="00D447F9"/>
    <w:rsid w:val="00D62F05"/>
    <w:rsid w:val="00D65B7F"/>
    <w:rsid w:val="00D6793D"/>
    <w:rsid w:val="00D67D64"/>
    <w:rsid w:val="00D809E7"/>
    <w:rsid w:val="00D82B07"/>
    <w:rsid w:val="00D901CE"/>
    <w:rsid w:val="00D932B1"/>
    <w:rsid w:val="00D93E75"/>
    <w:rsid w:val="00DA2A46"/>
    <w:rsid w:val="00DA2F8D"/>
    <w:rsid w:val="00DB504A"/>
    <w:rsid w:val="00DB724B"/>
    <w:rsid w:val="00DC0280"/>
    <w:rsid w:val="00DD19BC"/>
    <w:rsid w:val="00DD1A9E"/>
    <w:rsid w:val="00DD3FBE"/>
    <w:rsid w:val="00DD7CB4"/>
    <w:rsid w:val="00DE0063"/>
    <w:rsid w:val="00DE14B3"/>
    <w:rsid w:val="00DE29BF"/>
    <w:rsid w:val="00DE3A06"/>
    <w:rsid w:val="00DE5AB5"/>
    <w:rsid w:val="00DE7026"/>
    <w:rsid w:val="00DE7303"/>
    <w:rsid w:val="00DE7E82"/>
    <w:rsid w:val="00DF17AE"/>
    <w:rsid w:val="00DF28F3"/>
    <w:rsid w:val="00E013C4"/>
    <w:rsid w:val="00E02BB9"/>
    <w:rsid w:val="00E1286E"/>
    <w:rsid w:val="00E134F8"/>
    <w:rsid w:val="00E1478F"/>
    <w:rsid w:val="00E20790"/>
    <w:rsid w:val="00E21819"/>
    <w:rsid w:val="00E218CF"/>
    <w:rsid w:val="00E2195B"/>
    <w:rsid w:val="00E2214F"/>
    <w:rsid w:val="00E238A2"/>
    <w:rsid w:val="00E2415A"/>
    <w:rsid w:val="00E27AA1"/>
    <w:rsid w:val="00E34042"/>
    <w:rsid w:val="00E347EB"/>
    <w:rsid w:val="00E46084"/>
    <w:rsid w:val="00E460EB"/>
    <w:rsid w:val="00E50F4B"/>
    <w:rsid w:val="00E52703"/>
    <w:rsid w:val="00E533F1"/>
    <w:rsid w:val="00E6264D"/>
    <w:rsid w:val="00E75515"/>
    <w:rsid w:val="00E7567B"/>
    <w:rsid w:val="00E75B94"/>
    <w:rsid w:val="00E772E2"/>
    <w:rsid w:val="00E8358B"/>
    <w:rsid w:val="00E84BE1"/>
    <w:rsid w:val="00E92267"/>
    <w:rsid w:val="00EA08C2"/>
    <w:rsid w:val="00EA4B93"/>
    <w:rsid w:val="00EB0CE4"/>
    <w:rsid w:val="00EB12D3"/>
    <w:rsid w:val="00EB3E47"/>
    <w:rsid w:val="00EB5F5E"/>
    <w:rsid w:val="00EC105C"/>
    <w:rsid w:val="00EC16D0"/>
    <w:rsid w:val="00EC5C4C"/>
    <w:rsid w:val="00ED21AE"/>
    <w:rsid w:val="00ED2A02"/>
    <w:rsid w:val="00ED737D"/>
    <w:rsid w:val="00EE136F"/>
    <w:rsid w:val="00EE3517"/>
    <w:rsid w:val="00EE5DEB"/>
    <w:rsid w:val="00EE61DE"/>
    <w:rsid w:val="00EE7E67"/>
    <w:rsid w:val="00EF258F"/>
    <w:rsid w:val="00EF4EC5"/>
    <w:rsid w:val="00EF74CD"/>
    <w:rsid w:val="00EF77C0"/>
    <w:rsid w:val="00F02BE0"/>
    <w:rsid w:val="00F07382"/>
    <w:rsid w:val="00F073A0"/>
    <w:rsid w:val="00F10702"/>
    <w:rsid w:val="00F12B44"/>
    <w:rsid w:val="00F1607D"/>
    <w:rsid w:val="00F162D8"/>
    <w:rsid w:val="00F16482"/>
    <w:rsid w:val="00F200A9"/>
    <w:rsid w:val="00F264B0"/>
    <w:rsid w:val="00F32F78"/>
    <w:rsid w:val="00F375E1"/>
    <w:rsid w:val="00F4037B"/>
    <w:rsid w:val="00F418F1"/>
    <w:rsid w:val="00F45AD8"/>
    <w:rsid w:val="00F50E91"/>
    <w:rsid w:val="00F55824"/>
    <w:rsid w:val="00F64EDE"/>
    <w:rsid w:val="00F6571D"/>
    <w:rsid w:val="00F6797A"/>
    <w:rsid w:val="00F70569"/>
    <w:rsid w:val="00F7166D"/>
    <w:rsid w:val="00F721AD"/>
    <w:rsid w:val="00F77BBA"/>
    <w:rsid w:val="00F85D4E"/>
    <w:rsid w:val="00F86078"/>
    <w:rsid w:val="00F947A9"/>
    <w:rsid w:val="00F95B4C"/>
    <w:rsid w:val="00FA2C84"/>
    <w:rsid w:val="00FA7F6F"/>
    <w:rsid w:val="00FB338E"/>
    <w:rsid w:val="00FB787E"/>
    <w:rsid w:val="00FC0BD5"/>
    <w:rsid w:val="00FD48DA"/>
    <w:rsid w:val="00FD5748"/>
    <w:rsid w:val="00FD6BD2"/>
    <w:rsid w:val="00FE020E"/>
    <w:rsid w:val="00FE089A"/>
    <w:rsid w:val="00FE0B5C"/>
    <w:rsid w:val="00FE67C1"/>
    <w:rsid w:val="00FF1CCF"/>
    <w:rsid w:val="00FF7D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ED80983-A76C-497E-99A9-036FE76BA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05E3"/>
    <w:pPr>
      <w:ind w:left="1080"/>
    </w:pPr>
    <w:rPr>
      <w:rFonts w:ascii="Arial" w:hAnsi="Arial"/>
      <w:spacing w:val="-5"/>
    </w:rPr>
  </w:style>
  <w:style w:type="paragraph" w:styleId="Heading1">
    <w:name w:val="heading 1"/>
    <w:basedOn w:val="Normal"/>
    <w:next w:val="BodyText"/>
    <w:qFormat/>
    <w:rsid w:val="007A05E3"/>
    <w:pPr>
      <w:keepNext/>
      <w:keepLines/>
      <w:pBdr>
        <w:top w:val="single" w:sz="48" w:space="3" w:color="FFFFFF"/>
        <w:left w:val="single" w:sz="6" w:space="3" w:color="FFFFFF"/>
        <w:bottom w:val="single" w:sz="6" w:space="3" w:color="FFFFFF"/>
      </w:pBdr>
      <w:shd w:val="solid" w:color="auto" w:fill="auto"/>
      <w:spacing w:after="240" w:line="240" w:lineRule="atLeast"/>
      <w:ind w:left="120"/>
      <w:outlineLvl w:val="0"/>
    </w:pPr>
    <w:rPr>
      <w:rFonts w:ascii="Arial Black" w:hAnsi="Arial Black"/>
      <w:color w:val="FFFFFF"/>
      <w:spacing w:val="-10"/>
      <w:kern w:val="20"/>
      <w:sz w:val="24"/>
    </w:rPr>
  </w:style>
  <w:style w:type="paragraph" w:styleId="Heading2">
    <w:name w:val="heading 2"/>
    <w:basedOn w:val="Normal"/>
    <w:next w:val="BodyText"/>
    <w:qFormat/>
    <w:rsid w:val="007A05E3"/>
    <w:pPr>
      <w:keepNext/>
      <w:keepLines/>
      <w:spacing w:after="240" w:line="240" w:lineRule="atLeast"/>
      <w:ind w:left="0"/>
      <w:outlineLvl w:val="1"/>
    </w:pPr>
    <w:rPr>
      <w:rFonts w:ascii="Arial Black" w:hAnsi="Arial Black"/>
      <w:spacing w:val="-15"/>
      <w:kern w:val="28"/>
      <w:sz w:val="22"/>
    </w:rPr>
  </w:style>
  <w:style w:type="paragraph" w:styleId="Heading3">
    <w:name w:val="heading 3"/>
    <w:basedOn w:val="Normal"/>
    <w:next w:val="BodyText"/>
    <w:qFormat/>
    <w:rsid w:val="007A05E3"/>
    <w:pPr>
      <w:keepNext/>
      <w:keepLines/>
      <w:spacing w:after="240" w:line="240" w:lineRule="atLeast"/>
      <w:outlineLvl w:val="2"/>
    </w:pPr>
    <w:rPr>
      <w:rFonts w:ascii="Arial Black" w:hAnsi="Arial Black"/>
      <w:spacing w:val="-10"/>
      <w:kern w:val="28"/>
    </w:rPr>
  </w:style>
  <w:style w:type="paragraph" w:styleId="Heading4">
    <w:name w:val="heading 4"/>
    <w:basedOn w:val="Normal"/>
    <w:next w:val="BodyText"/>
    <w:qFormat/>
    <w:rsid w:val="007A05E3"/>
    <w:pPr>
      <w:keepNext/>
      <w:keepLines/>
      <w:spacing w:after="240" w:line="240" w:lineRule="atLeast"/>
      <w:outlineLvl w:val="3"/>
    </w:pPr>
    <w:rPr>
      <w:spacing w:val="-4"/>
      <w:kern w:val="28"/>
      <w:sz w:val="22"/>
    </w:rPr>
  </w:style>
  <w:style w:type="paragraph" w:styleId="Heading5">
    <w:name w:val="heading 5"/>
    <w:basedOn w:val="Normal"/>
    <w:next w:val="BodyText"/>
    <w:qFormat/>
    <w:rsid w:val="007A05E3"/>
    <w:pPr>
      <w:keepNext/>
      <w:keepLines/>
      <w:spacing w:line="240" w:lineRule="atLeast"/>
      <w:ind w:left="1440"/>
      <w:outlineLvl w:val="4"/>
    </w:pPr>
    <w:rPr>
      <w:spacing w:val="-4"/>
      <w:kern w:val="28"/>
    </w:rPr>
  </w:style>
  <w:style w:type="paragraph" w:styleId="Heading6">
    <w:name w:val="heading 6"/>
    <w:basedOn w:val="Normal"/>
    <w:next w:val="BodyText"/>
    <w:qFormat/>
    <w:rsid w:val="007A05E3"/>
    <w:pPr>
      <w:keepNext/>
      <w:keepLines/>
      <w:spacing w:before="140" w:line="220" w:lineRule="atLeast"/>
      <w:ind w:left="1440"/>
      <w:outlineLvl w:val="5"/>
    </w:pPr>
    <w:rPr>
      <w:i/>
      <w:spacing w:val="-4"/>
      <w:kern w:val="28"/>
    </w:rPr>
  </w:style>
  <w:style w:type="paragraph" w:styleId="Heading7">
    <w:name w:val="heading 7"/>
    <w:basedOn w:val="Normal"/>
    <w:next w:val="BodyText"/>
    <w:qFormat/>
    <w:rsid w:val="007A05E3"/>
    <w:pPr>
      <w:keepNext/>
      <w:keepLines/>
      <w:spacing w:before="140" w:line="220" w:lineRule="atLeast"/>
      <w:outlineLvl w:val="6"/>
    </w:pPr>
    <w:rPr>
      <w:spacing w:val="-4"/>
      <w:kern w:val="28"/>
    </w:rPr>
  </w:style>
  <w:style w:type="paragraph" w:styleId="Heading8">
    <w:name w:val="heading 8"/>
    <w:basedOn w:val="Normal"/>
    <w:next w:val="BodyText"/>
    <w:qFormat/>
    <w:rsid w:val="007A05E3"/>
    <w:pPr>
      <w:keepNext/>
      <w:keepLines/>
      <w:spacing w:before="140" w:line="220" w:lineRule="atLeast"/>
      <w:outlineLvl w:val="7"/>
    </w:pPr>
    <w:rPr>
      <w:i/>
      <w:spacing w:val="-4"/>
      <w:kern w:val="28"/>
      <w:sz w:val="18"/>
    </w:rPr>
  </w:style>
  <w:style w:type="paragraph" w:styleId="Heading9">
    <w:name w:val="heading 9"/>
    <w:basedOn w:val="Normal"/>
    <w:next w:val="BodyText"/>
    <w:qFormat/>
    <w:rsid w:val="007A05E3"/>
    <w:pPr>
      <w:keepNext/>
      <w:keepLines/>
      <w:spacing w:before="140" w:line="220" w:lineRule="atLeast"/>
      <w:outlineLvl w:val="8"/>
    </w:pPr>
    <w:rPr>
      <w:spacing w:val="-4"/>
      <w:kern w:val="28"/>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A05E3"/>
    <w:pPr>
      <w:spacing w:after="240" w:line="240" w:lineRule="atLeast"/>
      <w:jc w:val="both"/>
    </w:pPr>
  </w:style>
  <w:style w:type="paragraph" w:customStyle="1" w:styleId="BlockQuotation">
    <w:name w:val="Block Quotation"/>
    <w:basedOn w:val="Normal"/>
    <w:rsid w:val="007A05E3"/>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jc w:val="both"/>
    </w:pPr>
    <w:rPr>
      <w:rFonts w:ascii="Arial Narrow" w:hAnsi="Arial Narrow"/>
    </w:rPr>
  </w:style>
  <w:style w:type="paragraph" w:styleId="Caption">
    <w:name w:val="caption"/>
    <w:basedOn w:val="Normal"/>
    <w:next w:val="BodyText"/>
    <w:qFormat/>
    <w:rsid w:val="007A05E3"/>
    <w:pPr>
      <w:keepNext/>
      <w:numPr>
        <w:numId w:val="1"/>
      </w:numPr>
      <w:spacing w:before="60" w:after="240" w:line="220" w:lineRule="atLeast"/>
    </w:pPr>
    <w:rPr>
      <w:rFonts w:ascii="Arial Narrow" w:hAnsi="Arial Narrow"/>
      <w:spacing w:val="0"/>
      <w:sz w:val="18"/>
    </w:rPr>
  </w:style>
  <w:style w:type="paragraph" w:customStyle="1" w:styleId="PartLabel">
    <w:name w:val="Part Label"/>
    <w:basedOn w:val="Normal"/>
    <w:rsid w:val="007A05E3"/>
    <w:pPr>
      <w:shd w:val="solid" w:color="auto" w:fill="auto"/>
      <w:spacing w:line="360" w:lineRule="exact"/>
      <w:ind w:left="0"/>
      <w:jc w:val="center"/>
    </w:pPr>
    <w:rPr>
      <w:color w:val="FFFFFF"/>
      <w:spacing w:val="-16"/>
      <w:sz w:val="26"/>
    </w:rPr>
  </w:style>
  <w:style w:type="paragraph" w:customStyle="1" w:styleId="PartTitle">
    <w:name w:val="Part Title"/>
    <w:basedOn w:val="Normal"/>
    <w:rsid w:val="007A05E3"/>
    <w:pPr>
      <w:shd w:val="solid" w:color="auto" w:fill="auto"/>
      <w:spacing w:line="660" w:lineRule="exact"/>
      <w:ind w:left="0"/>
      <w:jc w:val="center"/>
    </w:pPr>
    <w:rPr>
      <w:rFonts w:ascii="Arial Black" w:hAnsi="Arial Black"/>
      <w:color w:val="FFFFFF"/>
      <w:spacing w:val="-40"/>
      <w:sz w:val="84"/>
    </w:rPr>
  </w:style>
  <w:style w:type="paragraph" w:styleId="Title">
    <w:name w:val="Title"/>
    <w:basedOn w:val="Normal"/>
    <w:next w:val="Subtitle"/>
    <w:qFormat/>
    <w:rsid w:val="007A05E3"/>
    <w:pPr>
      <w:keepNext/>
      <w:keepLines/>
      <w:pBdr>
        <w:top w:val="single" w:sz="6" w:space="16" w:color="auto"/>
      </w:pBdr>
      <w:spacing w:before="220" w:after="60" w:line="320" w:lineRule="atLeast"/>
      <w:ind w:left="0"/>
    </w:pPr>
    <w:rPr>
      <w:rFonts w:ascii="Arial Black" w:hAnsi="Arial Black"/>
      <w:spacing w:val="-30"/>
      <w:kern w:val="28"/>
      <w:sz w:val="40"/>
    </w:rPr>
  </w:style>
  <w:style w:type="paragraph" w:styleId="Subtitle">
    <w:name w:val="Subtitle"/>
    <w:basedOn w:val="Title"/>
    <w:next w:val="BodyText"/>
    <w:qFormat/>
    <w:rsid w:val="007A05E3"/>
    <w:pPr>
      <w:pBdr>
        <w:top w:val="none" w:sz="0" w:space="0" w:color="auto"/>
      </w:pBdr>
      <w:spacing w:before="60" w:after="120" w:line="340" w:lineRule="atLeast"/>
    </w:pPr>
    <w:rPr>
      <w:rFonts w:ascii="Arial" w:hAnsi="Arial"/>
      <w:spacing w:val="-16"/>
      <w:sz w:val="32"/>
    </w:rPr>
  </w:style>
  <w:style w:type="paragraph" w:customStyle="1" w:styleId="CompanyName">
    <w:name w:val="Company Name"/>
    <w:basedOn w:val="Normal"/>
    <w:rsid w:val="007A05E3"/>
    <w:pPr>
      <w:keepNext/>
      <w:keepLines/>
      <w:spacing w:line="220" w:lineRule="atLeast"/>
      <w:ind w:left="0"/>
    </w:pPr>
    <w:rPr>
      <w:rFonts w:ascii="Arial Black" w:hAnsi="Arial Black"/>
      <w:spacing w:val="-25"/>
      <w:kern w:val="28"/>
      <w:sz w:val="32"/>
    </w:rPr>
  </w:style>
  <w:style w:type="character" w:styleId="CommentReference">
    <w:name w:val="annotation reference"/>
    <w:semiHidden/>
    <w:rsid w:val="007A05E3"/>
    <w:rPr>
      <w:rFonts w:ascii="Arial" w:hAnsi="Arial"/>
      <w:sz w:val="16"/>
    </w:rPr>
  </w:style>
  <w:style w:type="paragraph" w:styleId="CommentText">
    <w:name w:val="annotation text"/>
    <w:basedOn w:val="Normal"/>
    <w:semiHidden/>
    <w:rsid w:val="007A05E3"/>
  </w:style>
  <w:style w:type="paragraph" w:customStyle="1" w:styleId="TableText">
    <w:name w:val="Table Text"/>
    <w:basedOn w:val="Normal"/>
    <w:rsid w:val="007A05E3"/>
    <w:pPr>
      <w:spacing w:before="60"/>
      <w:ind w:left="0"/>
    </w:pPr>
    <w:rPr>
      <w:sz w:val="16"/>
    </w:rPr>
  </w:style>
  <w:style w:type="paragraph" w:customStyle="1" w:styleId="TitleCover">
    <w:name w:val="Title Cover"/>
    <w:basedOn w:val="Normal"/>
    <w:next w:val="Normal"/>
    <w:rsid w:val="007A05E3"/>
    <w:pPr>
      <w:keepNext/>
      <w:keepLines/>
      <w:pBdr>
        <w:top w:val="single" w:sz="48" w:space="31" w:color="auto"/>
      </w:pBdr>
      <w:tabs>
        <w:tab w:val="left" w:pos="0"/>
      </w:tabs>
      <w:spacing w:before="240" w:after="500" w:line="640" w:lineRule="exact"/>
      <w:ind w:left="0"/>
    </w:pPr>
    <w:rPr>
      <w:rFonts w:ascii="Arial Black" w:hAnsi="Arial Black"/>
      <w:b/>
      <w:spacing w:val="-48"/>
      <w:kern w:val="28"/>
      <w:sz w:val="64"/>
    </w:rPr>
  </w:style>
  <w:style w:type="character" w:styleId="EndnoteReference">
    <w:name w:val="endnote reference"/>
    <w:semiHidden/>
    <w:rsid w:val="007A05E3"/>
    <w:rPr>
      <w:vertAlign w:val="superscript"/>
    </w:rPr>
  </w:style>
  <w:style w:type="paragraph" w:styleId="EndnoteText">
    <w:name w:val="endnote text"/>
    <w:basedOn w:val="Normal"/>
    <w:semiHidden/>
    <w:rsid w:val="007A05E3"/>
  </w:style>
  <w:style w:type="paragraph" w:styleId="Footer">
    <w:name w:val="footer"/>
    <w:basedOn w:val="Normal"/>
    <w:rsid w:val="007A05E3"/>
    <w:pPr>
      <w:keepLines/>
      <w:tabs>
        <w:tab w:val="center" w:pos="4320"/>
        <w:tab w:val="right" w:pos="8640"/>
      </w:tabs>
      <w:spacing w:line="190" w:lineRule="atLeast"/>
    </w:pPr>
    <w:rPr>
      <w:caps/>
      <w:sz w:val="15"/>
    </w:rPr>
  </w:style>
  <w:style w:type="character" w:styleId="FootnoteReference">
    <w:name w:val="footnote reference"/>
    <w:semiHidden/>
    <w:rsid w:val="007A05E3"/>
    <w:rPr>
      <w:vertAlign w:val="superscript"/>
    </w:rPr>
  </w:style>
  <w:style w:type="paragraph" w:styleId="FootnoteText">
    <w:name w:val="footnote text"/>
    <w:basedOn w:val="Normal"/>
    <w:semiHidden/>
    <w:rsid w:val="007A05E3"/>
  </w:style>
  <w:style w:type="paragraph" w:styleId="Header">
    <w:name w:val="header"/>
    <w:basedOn w:val="Normal"/>
    <w:rsid w:val="007A05E3"/>
    <w:pPr>
      <w:keepLines/>
      <w:tabs>
        <w:tab w:val="center" w:pos="4320"/>
        <w:tab w:val="right" w:pos="8640"/>
      </w:tabs>
      <w:spacing w:line="190" w:lineRule="atLeast"/>
    </w:pPr>
    <w:rPr>
      <w:caps/>
      <w:sz w:val="15"/>
    </w:rPr>
  </w:style>
  <w:style w:type="paragraph" w:styleId="Index1">
    <w:name w:val="index 1"/>
    <w:basedOn w:val="Normal"/>
    <w:autoRedefine/>
    <w:semiHidden/>
    <w:rsid w:val="007A05E3"/>
    <w:pPr>
      <w:spacing w:after="60"/>
      <w:ind w:left="0"/>
    </w:pPr>
    <w:rPr>
      <w:sz w:val="22"/>
      <w:szCs w:val="22"/>
    </w:rPr>
  </w:style>
  <w:style w:type="paragraph" w:styleId="Index2">
    <w:name w:val="index 2"/>
    <w:basedOn w:val="Normal"/>
    <w:autoRedefine/>
    <w:semiHidden/>
    <w:rsid w:val="007A05E3"/>
    <w:pPr>
      <w:ind w:left="720"/>
    </w:pPr>
  </w:style>
  <w:style w:type="paragraph" w:styleId="Index3">
    <w:name w:val="index 3"/>
    <w:basedOn w:val="Normal"/>
    <w:autoRedefine/>
    <w:semiHidden/>
    <w:rsid w:val="007A05E3"/>
  </w:style>
  <w:style w:type="paragraph" w:styleId="Index4">
    <w:name w:val="index 4"/>
    <w:basedOn w:val="Normal"/>
    <w:autoRedefine/>
    <w:semiHidden/>
    <w:rsid w:val="007A05E3"/>
    <w:pPr>
      <w:ind w:left="1440"/>
    </w:pPr>
  </w:style>
  <w:style w:type="paragraph" w:styleId="Index5">
    <w:name w:val="index 5"/>
    <w:basedOn w:val="Normal"/>
    <w:autoRedefine/>
    <w:semiHidden/>
    <w:rsid w:val="007A05E3"/>
    <w:pPr>
      <w:ind w:left="1800"/>
    </w:pPr>
  </w:style>
  <w:style w:type="paragraph" w:styleId="IndexHeading">
    <w:name w:val="index heading"/>
    <w:basedOn w:val="Normal"/>
    <w:next w:val="Index1"/>
    <w:semiHidden/>
    <w:rsid w:val="007A05E3"/>
    <w:pPr>
      <w:spacing w:line="480" w:lineRule="atLeast"/>
      <w:ind w:left="0"/>
    </w:pPr>
    <w:rPr>
      <w:rFonts w:ascii="Arial Black" w:hAnsi="Arial Black"/>
      <w:sz w:val="24"/>
    </w:rPr>
  </w:style>
  <w:style w:type="character" w:customStyle="1" w:styleId="Lead-inEmphasis">
    <w:name w:val="Lead-in Emphasis"/>
    <w:rsid w:val="007A05E3"/>
    <w:rPr>
      <w:rFonts w:ascii="Arial Black" w:hAnsi="Arial Black"/>
      <w:spacing w:val="-4"/>
      <w:sz w:val="18"/>
    </w:rPr>
  </w:style>
  <w:style w:type="paragraph" w:styleId="ListBullet">
    <w:name w:val="List Bullet"/>
    <w:basedOn w:val="Normal"/>
    <w:rsid w:val="007A05E3"/>
    <w:pPr>
      <w:numPr>
        <w:numId w:val="2"/>
      </w:numPr>
      <w:tabs>
        <w:tab w:val="clear" w:pos="1440"/>
      </w:tabs>
      <w:spacing w:after="240" w:line="240" w:lineRule="atLeast"/>
      <w:jc w:val="both"/>
    </w:pPr>
  </w:style>
  <w:style w:type="paragraph" w:styleId="ListNumber">
    <w:name w:val="List Number"/>
    <w:basedOn w:val="Normal"/>
    <w:rsid w:val="007A05E3"/>
    <w:pPr>
      <w:numPr>
        <w:numId w:val="3"/>
      </w:numPr>
      <w:spacing w:after="240" w:line="240" w:lineRule="atLeast"/>
      <w:jc w:val="both"/>
    </w:pPr>
  </w:style>
  <w:style w:type="paragraph" w:customStyle="1" w:styleId="TableHeader">
    <w:name w:val="Table Header"/>
    <w:basedOn w:val="Normal"/>
    <w:rsid w:val="007A05E3"/>
    <w:pPr>
      <w:spacing w:before="60"/>
      <w:ind w:left="0"/>
      <w:jc w:val="center"/>
    </w:pPr>
    <w:rPr>
      <w:rFonts w:ascii="Arial Black" w:hAnsi="Arial Black"/>
      <w:sz w:val="16"/>
    </w:rPr>
  </w:style>
  <w:style w:type="character" w:styleId="PageNumber">
    <w:name w:val="page number"/>
    <w:rsid w:val="007A05E3"/>
    <w:rPr>
      <w:rFonts w:ascii="Arial Black" w:hAnsi="Arial Black"/>
      <w:spacing w:val="-10"/>
      <w:sz w:val="18"/>
    </w:rPr>
  </w:style>
  <w:style w:type="paragraph" w:customStyle="1" w:styleId="ReturnAddress">
    <w:name w:val="Return Address"/>
    <w:basedOn w:val="Normal"/>
    <w:rsid w:val="007A05E3"/>
    <w:pPr>
      <w:keepLines/>
      <w:framePr w:w="5160" w:h="840" w:wrap="notBeside" w:vAnchor="page" w:hAnchor="page" w:x="6121" w:y="915" w:anchorLock="1"/>
      <w:tabs>
        <w:tab w:val="left" w:pos="2160"/>
      </w:tabs>
      <w:spacing w:line="160" w:lineRule="atLeast"/>
      <w:ind w:left="0"/>
    </w:pPr>
    <w:rPr>
      <w:spacing w:val="0"/>
      <w:sz w:val="14"/>
    </w:rPr>
  </w:style>
  <w:style w:type="paragraph" w:customStyle="1" w:styleId="SubtitleCover">
    <w:name w:val="Subtitle Cover"/>
    <w:basedOn w:val="TitleCover"/>
    <w:next w:val="BodyText"/>
    <w:rsid w:val="007A05E3"/>
    <w:pPr>
      <w:pBdr>
        <w:top w:val="single" w:sz="6" w:space="24" w:color="auto"/>
      </w:pBdr>
      <w:tabs>
        <w:tab w:val="clear" w:pos="0"/>
      </w:tabs>
      <w:spacing w:before="0" w:after="0" w:line="480" w:lineRule="atLeast"/>
      <w:ind w:left="835" w:right="835"/>
    </w:pPr>
    <w:rPr>
      <w:rFonts w:ascii="Arial" w:hAnsi="Arial"/>
      <w:b w:val="0"/>
      <w:spacing w:val="-30"/>
      <w:sz w:val="48"/>
    </w:rPr>
  </w:style>
  <w:style w:type="paragraph" w:styleId="TableofAuthorities">
    <w:name w:val="table of authorities"/>
    <w:basedOn w:val="Normal"/>
    <w:semiHidden/>
    <w:rsid w:val="007A05E3"/>
    <w:pPr>
      <w:tabs>
        <w:tab w:val="right" w:leader="dot" w:pos="7560"/>
      </w:tabs>
      <w:ind w:left="1440" w:hanging="360"/>
    </w:pPr>
  </w:style>
  <w:style w:type="paragraph" w:styleId="TableofFigures">
    <w:name w:val="table of figures"/>
    <w:basedOn w:val="Normal"/>
    <w:semiHidden/>
    <w:rsid w:val="007A05E3"/>
    <w:pPr>
      <w:ind w:left="1440" w:hanging="360"/>
    </w:pPr>
  </w:style>
  <w:style w:type="paragraph" w:styleId="TOAHeading">
    <w:name w:val="toa heading"/>
    <w:basedOn w:val="Normal"/>
    <w:next w:val="TableofAuthorities"/>
    <w:semiHidden/>
    <w:rsid w:val="007A05E3"/>
    <w:pPr>
      <w:keepNext/>
      <w:spacing w:line="480" w:lineRule="atLeast"/>
    </w:pPr>
    <w:rPr>
      <w:rFonts w:ascii="Arial Black" w:hAnsi="Arial Black"/>
      <w:b/>
      <w:spacing w:val="-10"/>
      <w:kern w:val="28"/>
    </w:rPr>
  </w:style>
  <w:style w:type="paragraph" w:styleId="TOC1">
    <w:name w:val="toc 1"/>
    <w:basedOn w:val="Normal"/>
    <w:autoRedefine/>
    <w:semiHidden/>
    <w:rsid w:val="007A05E3"/>
    <w:rPr>
      <w:spacing w:val="-4"/>
    </w:rPr>
  </w:style>
  <w:style w:type="paragraph" w:styleId="TOC2">
    <w:name w:val="toc 2"/>
    <w:basedOn w:val="Normal"/>
    <w:autoRedefine/>
    <w:semiHidden/>
    <w:rsid w:val="007A05E3"/>
    <w:pPr>
      <w:ind w:left="360"/>
    </w:pPr>
  </w:style>
  <w:style w:type="paragraph" w:styleId="TOC3">
    <w:name w:val="toc 3"/>
    <w:basedOn w:val="Normal"/>
    <w:autoRedefine/>
    <w:semiHidden/>
    <w:rsid w:val="007A05E3"/>
    <w:pPr>
      <w:ind w:left="360"/>
    </w:pPr>
  </w:style>
  <w:style w:type="paragraph" w:styleId="TOC4">
    <w:name w:val="toc 4"/>
    <w:basedOn w:val="Normal"/>
    <w:autoRedefine/>
    <w:semiHidden/>
    <w:rsid w:val="007A05E3"/>
    <w:pPr>
      <w:ind w:left="360"/>
    </w:pPr>
  </w:style>
  <w:style w:type="paragraph" w:styleId="TOC5">
    <w:name w:val="toc 5"/>
    <w:basedOn w:val="Normal"/>
    <w:autoRedefine/>
    <w:semiHidden/>
    <w:rsid w:val="007A05E3"/>
    <w:pPr>
      <w:ind w:left="360"/>
    </w:pPr>
  </w:style>
  <w:style w:type="paragraph" w:styleId="BodyTextIndent">
    <w:name w:val="Body Text Indent"/>
    <w:basedOn w:val="Normal"/>
    <w:rsid w:val="007A05E3"/>
    <w:pPr>
      <w:ind w:left="180" w:hanging="180"/>
    </w:pPr>
  </w:style>
  <w:style w:type="paragraph" w:styleId="BodyTextIndent2">
    <w:name w:val="Body Text Indent 2"/>
    <w:basedOn w:val="Normal"/>
    <w:rsid w:val="007A05E3"/>
    <w:pPr>
      <w:ind w:left="180" w:hanging="180"/>
    </w:pPr>
    <w:rPr>
      <w:sz w:val="22"/>
    </w:rPr>
  </w:style>
  <w:style w:type="paragraph" w:styleId="BodyTextIndent3">
    <w:name w:val="Body Text Indent 3"/>
    <w:basedOn w:val="Normal"/>
    <w:rsid w:val="007A05E3"/>
    <w:pPr>
      <w:ind w:left="540" w:hanging="360"/>
    </w:pPr>
    <w:rPr>
      <w:sz w:val="22"/>
    </w:rPr>
  </w:style>
  <w:style w:type="character" w:styleId="Hyperlink">
    <w:name w:val="Hyperlink"/>
    <w:basedOn w:val="DefaultParagraphFont"/>
    <w:rsid w:val="007A05E3"/>
    <w:rPr>
      <w:color w:val="0000FF"/>
      <w:u w:val="single"/>
    </w:rPr>
  </w:style>
  <w:style w:type="paragraph" w:styleId="BalloonText">
    <w:name w:val="Balloon Text"/>
    <w:basedOn w:val="Normal"/>
    <w:semiHidden/>
    <w:rsid w:val="007A05E3"/>
    <w:rPr>
      <w:rFonts w:ascii="Tahoma" w:hAnsi="Tahoma" w:cs="Tahoma"/>
      <w:sz w:val="16"/>
      <w:szCs w:val="16"/>
    </w:rPr>
  </w:style>
  <w:style w:type="paragraph" w:styleId="BodyText2">
    <w:name w:val="Body Text 2"/>
    <w:basedOn w:val="Normal"/>
    <w:rsid w:val="007A05E3"/>
    <w:pPr>
      <w:ind w:left="0"/>
    </w:pPr>
    <w:rPr>
      <w:bCs/>
      <w:sz w:val="22"/>
      <w:szCs w:val="22"/>
    </w:rPr>
  </w:style>
  <w:style w:type="paragraph" w:styleId="CommentSubject">
    <w:name w:val="annotation subject"/>
    <w:basedOn w:val="CommentText"/>
    <w:next w:val="CommentText"/>
    <w:semiHidden/>
    <w:rsid w:val="008A0246"/>
    <w:rPr>
      <w:b/>
      <w:bCs/>
    </w:rPr>
  </w:style>
  <w:style w:type="character" w:customStyle="1" w:styleId="copy1">
    <w:name w:val="copy1"/>
    <w:basedOn w:val="DefaultParagraphFont"/>
    <w:rsid w:val="00E1478F"/>
    <w:rPr>
      <w:rFonts w:ascii="Verdana" w:hAnsi="Verdana" w:hint="default"/>
      <w:sz w:val="17"/>
      <w:szCs w:val="17"/>
    </w:rPr>
  </w:style>
  <w:style w:type="paragraph" w:styleId="PlainText">
    <w:name w:val="Plain Text"/>
    <w:basedOn w:val="Normal"/>
    <w:link w:val="PlainTextChar"/>
    <w:uiPriority w:val="99"/>
    <w:unhideWhenUsed/>
    <w:rsid w:val="000D61E2"/>
    <w:pPr>
      <w:ind w:left="0"/>
    </w:pPr>
    <w:rPr>
      <w:rFonts w:ascii="Consolas" w:eastAsia="Calibri" w:hAnsi="Consolas"/>
      <w:spacing w:val="0"/>
      <w:sz w:val="21"/>
      <w:szCs w:val="21"/>
    </w:rPr>
  </w:style>
  <w:style w:type="character" w:customStyle="1" w:styleId="PlainTextChar">
    <w:name w:val="Plain Text Char"/>
    <w:basedOn w:val="DefaultParagraphFont"/>
    <w:link w:val="PlainText"/>
    <w:uiPriority w:val="99"/>
    <w:rsid w:val="000D61E2"/>
    <w:rPr>
      <w:rFonts w:ascii="Consolas" w:eastAsia="Calibri" w:hAnsi="Consolas" w:cs="Times New Roman"/>
      <w:sz w:val="21"/>
      <w:szCs w:val="21"/>
    </w:rPr>
  </w:style>
  <w:style w:type="character" w:customStyle="1" w:styleId="emphasis1">
    <w:name w:val="emphasis1"/>
    <w:basedOn w:val="DefaultParagraphFont"/>
    <w:rsid w:val="009F334A"/>
    <w:rPr>
      <w:b/>
      <w:bCs/>
    </w:rPr>
  </w:style>
  <w:style w:type="paragraph" w:styleId="ListParagraph">
    <w:name w:val="List Paragraph"/>
    <w:basedOn w:val="Normal"/>
    <w:uiPriority w:val="34"/>
    <w:qFormat/>
    <w:rsid w:val="002C53DA"/>
    <w:pPr>
      <w:ind w:left="720"/>
    </w:pPr>
    <w:rPr>
      <w:rFonts w:ascii="Calibri" w:eastAsia="Calibri" w:hAnsi="Calibri"/>
      <w:spacing w:val="0"/>
      <w:sz w:val="22"/>
      <w:szCs w:val="22"/>
    </w:rPr>
  </w:style>
  <w:style w:type="paragraph" w:customStyle="1" w:styleId="Default">
    <w:name w:val="Default"/>
    <w:rsid w:val="003821BD"/>
    <w:pPr>
      <w:autoSpaceDE w:val="0"/>
      <w:autoSpaceDN w:val="0"/>
      <w:adjustRightInd w:val="0"/>
    </w:pPr>
    <w:rPr>
      <w:color w:val="000000"/>
      <w:sz w:val="24"/>
      <w:szCs w:val="24"/>
    </w:rPr>
  </w:style>
  <w:style w:type="character" w:styleId="Emphasis">
    <w:name w:val="Emphasis"/>
    <w:basedOn w:val="DefaultParagraphFont"/>
    <w:qFormat/>
    <w:rsid w:val="0085248D"/>
    <w:rPr>
      <w:i/>
      <w:iCs/>
    </w:rPr>
  </w:style>
  <w:style w:type="character" w:styleId="FollowedHyperlink">
    <w:name w:val="FollowedHyperlink"/>
    <w:basedOn w:val="DefaultParagraphFont"/>
    <w:rsid w:val="009D1267"/>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689808">
      <w:bodyDiv w:val="1"/>
      <w:marLeft w:val="0"/>
      <w:marRight w:val="0"/>
      <w:marTop w:val="0"/>
      <w:marBottom w:val="0"/>
      <w:divBdr>
        <w:top w:val="none" w:sz="0" w:space="0" w:color="auto"/>
        <w:left w:val="none" w:sz="0" w:space="0" w:color="auto"/>
        <w:bottom w:val="none" w:sz="0" w:space="0" w:color="auto"/>
        <w:right w:val="none" w:sz="0" w:space="0" w:color="auto"/>
      </w:divBdr>
    </w:div>
    <w:div w:id="325673169">
      <w:bodyDiv w:val="1"/>
      <w:marLeft w:val="0"/>
      <w:marRight w:val="0"/>
      <w:marTop w:val="0"/>
      <w:marBottom w:val="0"/>
      <w:divBdr>
        <w:top w:val="none" w:sz="0" w:space="0" w:color="auto"/>
        <w:left w:val="none" w:sz="0" w:space="0" w:color="auto"/>
        <w:bottom w:val="none" w:sz="0" w:space="0" w:color="auto"/>
        <w:right w:val="none" w:sz="0" w:space="0" w:color="auto"/>
      </w:divBdr>
    </w:div>
    <w:div w:id="449708185">
      <w:bodyDiv w:val="1"/>
      <w:marLeft w:val="0"/>
      <w:marRight w:val="0"/>
      <w:marTop w:val="0"/>
      <w:marBottom w:val="0"/>
      <w:divBdr>
        <w:top w:val="none" w:sz="0" w:space="0" w:color="auto"/>
        <w:left w:val="none" w:sz="0" w:space="0" w:color="auto"/>
        <w:bottom w:val="none" w:sz="0" w:space="0" w:color="auto"/>
        <w:right w:val="none" w:sz="0" w:space="0" w:color="auto"/>
      </w:divBdr>
    </w:div>
    <w:div w:id="577134818">
      <w:bodyDiv w:val="1"/>
      <w:marLeft w:val="0"/>
      <w:marRight w:val="0"/>
      <w:marTop w:val="0"/>
      <w:marBottom w:val="0"/>
      <w:divBdr>
        <w:top w:val="none" w:sz="0" w:space="0" w:color="auto"/>
        <w:left w:val="none" w:sz="0" w:space="0" w:color="auto"/>
        <w:bottom w:val="none" w:sz="0" w:space="0" w:color="auto"/>
        <w:right w:val="none" w:sz="0" w:space="0" w:color="auto"/>
      </w:divBdr>
    </w:div>
    <w:div w:id="639845216">
      <w:bodyDiv w:val="1"/>
      <w:marLeft w:val="0"/>
      <w:marRight w:val="0"/>
      <w:marTop w:val="0"/>
      <w:marBottom w:val="0"/>
      <w:divBdr>
        <w:top w:val="none" w:sz="0" w:space="0" w:color="auto"/>
        <w:left w:val="none" w:sz="0" w:space="0" w:color="auto"/>
        <w:bottom w:val="none" w:sz="0" w:space="0" w:color="auto"/>
        <w:right w:val="none" w:sz="0" w:space="0" w:color="auto"/>
      </w:divBdr>
      <w:divsChild>
        <w:div w:id="231231998">
          <w:marLeft w:val="0"/>
          <w:marRight w:val="0"/>
          <w:marTop w:val="0"/>
          <w:marBottom w:val="0"/>
          <w:divBdr>
            <w:top w:val="none" w:sz="0" w:space="0" w:color="auto"/>
            <w:left w:val="none" w:sz="0" w:space="0" w:color="auto"/>
            <w:bottom w:val="none" w:sz="0" w:space="0" w:color="auto"/>
            <w:right w:val="none" w:sz="0" w:space="0" w:color="auto"/>
          </w:divBdr>
          <w:divsChild>
            <w:div w:id="973291583">
              <w:marLeft w:val="0"/>
              <w:marRight w:val="0"/>
              <w:marTop w:val="0"/>
              <w:marBottom w:val="0"/>
              <w:divBdr>
                <w:top w:val="none" w:sz="0" w:space="0" w:color="auto"/>
                <w:left w:val="none" w:sz="0" w:space="0" w:color="auto"/>
                <w:bottom w:val="none" w:sz="0" w:space="0" w:color="auto"/>
                <w:right w:val="none" w:sz="0" w:space="0" w:color="auto"/>
              </w:divBdr>
            </w:div>
            <w:div w:id="1561482589">
              <w:marLeft w:val="0"/>
              <w:marRight w:val="0"/>
              <w:marTop w:val="0"/>
              <w:marBottom w:val="0"/>
              <w:divBdr>
                <w:top w:val="none" w:sz="0" w:space="0" w:color="auto"/>
                <w:left w:val="none" w:sz="0" w:space="0" w:color="auto"/>
                <w:bottom w:val="none" w:sz="0" w:space="0" w:color="auto"/>
                <w:right w:val="none" w:sz="0" w:space="0" w:color="auto"/>
              </w:divBdr>
            </w:div>
            <w:div w:id="177578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590690">
      <w:bodyDiv w:val="1"/>
      <w:marLeft w:val="0"/>
      <w:marRight w:val="0"/>
      <w:marTop w:val="0"/>
      <w:marBottom w:val="0"/>
      <w:divBdr>
        <w:top w:val="none" w:sz="0" w:space="0" w:color="auto"/>
        <w:left w:val="none" w:sz="0" w:space="0" w:color="auto"/>
        <w:bottom w:val="none" w:sz="0" w:space="0" w:color="auto"/>
        <w:right w:val="none" w:sz="0" w:space="0" w:color="auto"/>
      </w:divBdr>
    </w:div>
    <w:div w:id="715471375">
      <w:bodyDiv w:val="1"/>
      <w:marLeft w:val="0"/>
      <w:marRight w:val="0"/>
      <w:marTop w:val="0"/>
      <w:marBottom w:val="0"/>
      <w:divBdr>
        <w:top w:val="none" w:sz="0" w:space="0" w:color="auto"/>
        <w:left w:val="none" w:sz="0" w:space="0" w:color="auto"/>
        <w:bottom w:val="none" w:sz="0" w:space="0" w:color="auto"/>
        <w:right w:val="none" w:sz="0" w:space="0" w:color="auto"/>
      </w:divBdr>
    </w:div>
    <w:div w:id="790396850">
      <w:bodyDiv w:val="1"/>
      <w:marLeft w:val="0"/>
      <w:marRight w:val="0"/>
      <w:marTop w:val="0"/>
      <w:marBottom w:val="0"/>
      <w:divBdr>
        <w:top w:val="none" w:sz="0" w:space="0" w:color="auto"/>
        <w:left w:val="none" w:sz="0" w:space="0" w:color="auto"/>
        <w:bottom w:val="none" w:sz="0" w:space="0" w:color="auto"/>
        <w:right w:val="none" w:sz="0" w:space="0" w:color="auto"/>
      </w:divBdr>
    </w:div>
    <w:div w:id="793208744">
      <w:bodyDiv w:val="1"/>
      <w:marLeft w:val="0"/>
      <w:marRight w:val="0"/>
      <w:marTop w:val="0"/>
      <w:marBottom w:val="0"/>
      <w:divBdr>
        <w:top w:val="none" w:sz="0" w:space="0" w:color="auto"/>
        <w:left w:val="none" w:sz="0" w:space="0" w:color="auto"/>
        <w:bottom w:val="none" w:sz="0" w:space="0" w:color="auto"/>
        <w:right w:val="none" w:sz="0" w:space="0" w:color="auto"/>
      </w:divBdr>
      <w:divsChild>
        <w:div w:id="548762845">
          <w:marLeft w:val="0"/>
          <w:marRight w:val="0"/>
          <w:marTop w:val="0"/>
          <w:marBottom w:val="0"/>
          <w:divBdr>
            <w:top w:val="none" w:sz="0" w:space="0" w:color="auto"/>
            <w:left w:val="none" w:sz="0" w:space="0" w:color="auto"/>
            <w:bottom w:val="none" w:sz="0" w:space="0" w:color="auto"/>
            <w:right w:val="none" w:sz="0" w:space="0" w:color="auto"/>
          </w:divBdr>
        </w:div>
        <w:div w:id="1848978376">
          <w:marLeft w:val="0"/>
          <w:marRight w:val="0"/>
          <w:marTop w:val="0"/>
          <w:marBottom w:val="0"/>
          <w:divBdr>
            <w:top w:val="none" w:sz="0" w:space="0" w:color="auto"/>
            <w:left w:val="none" w:sz="0" w:space="0" w:color="auto"/>
            <w:bottom w:val="none" w:sz="0" w:space="0" w:color="auto"/>
            <w:right w:val="none" w:sz="0" w:space="0" w:color="auto"/>
          </w:divBdr>
        </w:div>
        <w:div w:id="2097942907">
          <w:marLeft w:val="0"/>
          <w:marRight w:val="0"/>
          <w:marTop w:val="0"/>
          <w:marBottom w:val="0"/>
          <w:divBdr>
            <w:top w:val="none" w:sz="0" w:space="0" w:color="auto"/>
            <w:left w:val="none" w:sz="0" w:space="0" w:color="auto"/>
            <w:bottom w:val="none" w:sz="0" w:space="0" w:color="auto"/>
            <w:right w:val="none" w:sz="0" w:space="0" w:color="auto"/>
          </w:divBdr>
        </w:div>
      </w:divsChild>
    </w:div>
    <w:div w:id="920916985">
      <w:bodyDiv w:val="1"/>
      <w:marLeft w:val="0"/>
      <w:marRight w:val="0"/>
      <w:marTop w:val="0"/>
      <w:marBottom w:val="0"/>
      <w:divBdr>
        <w:top w:val="none" w:sz="0" w:space="0" w:color="auto"/>
        <w:left w:val="none" w:sz="0" w:space="0" w:color="auto"/>
        <w:bottom w:val="none" w:sz="0" w:space="0" w:color="auto"/>
        <w:right w:val="none" w:sz="0" w:space="0" w:color="auto"/>
      </w:divBdr>
    </w:div>
    <w:div w:id="1652561784">
      <w:bodyDiv w:val="1"/>
      <w:marLeft w:val="0"/>
      <w:marRight w:val="0"/>
      <w:marTop w:val="0"/>
      <w:marBottom w:val="0"/>
      <w:divBdr>
        <w:top w:val="none" w:sz="0" w:space="0" w:color="auto"/>
        <w:left w:val="none" w:sz="0" w:space="0" w:color="auto"/>
        <w:bottom w:val="none" w:sz="0" w:space="0" w:color="auto"/>
        <w:right w:val="none" w:sz="0" w:space="0" w:color="auto"/>
      </w:divBdr>
    </w:div>
    <w:div w:id="1722244926">
      <w:bodyDiv w:val="1"/>
      <w:marLeft w:val="0"/>
      <w:marRight w:val="0"/>
      <w:marTop w:val="0"/>
      <w:marBottom w:val="0"/>
      <w:divBdr>
        <w:top w:val="none" w:sz="0" w:space="0" w:color="auto"/>
        <w:left w:val="none" w:sz="0" w:space="0" w:color="auto"/>
        <w:bottom w:val="none" w:sz="0" w:space="0" w:color="auto"/>
        <w:right w:val="none" w:sz="0" w:space="0" w:color="auto"/>
      </w:divBdr>
    </w:div>
    <w:div w:id="1841122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Michele\LOCALS~1\Temp\TCD31.tmp\Business%20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Business report.dot</Template>
  <TotalTime>0</TotalTime>
  <Pages>1</Pages>
  <Words>459</Words>
  <Characters>2617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Collection System Committee – Report to BACWA Board</vt:lpstr>
    </vt:vector>
  </TitlesOfParts>
  <Company>Microsoft Corporation</Company>
  <LinksUpToDate>false</LinksUpToDate>
  <CharactersWithSpaces>3070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Collection System Committee – Report to BACWA Board</dc:title>
  <dc:creator>Michele Pla</dc:creator>
  <cp:lastModifiedBy>Lorien Fono</cp:lastModifiedBy>
  <cp:revision>2</cp:revision>
  <cp:lastPrinted>2015-09-21T17:39:00Z</cp:lastPrinted>
  <dcterms:created xsi:type="dcterms:W3CDTF">2015-12-03T05:23:00Z</dcterms:created>
  <dcterms:modified xsi:type="dcterms:W3CDTF">2015-12-03T05:23:00Z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TC062071971033</vt:lpwstr>
  </property>
</Properties>
</file>